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АУКЦИОНА В ЭЛЕКТРОННОЙ ФОРМЕ </w:t>
      </w:r>
    </w:p>
    <w:p w:rsidR="008151FA" w:rsidRPr="00610B82" w:rsidRDefault="008151FA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F4D21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0B82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Территориальное управление Федерального агентства по управлению государственным имуществом в городе Москве </w:t>
      </w:r>
    </w:p>
    <w:p w:rsidR="00DD4BB2" w:rsidRPr="00610B82" w:rsidRDefault="00AF4D21" w:rsidP="00AF4D2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0B82">
        <w:rPr>
          <w:rFonts w:ascii="Times New Roman" w:hAnsi="Times New Roman" w:cs="Times New Roman"/>
          <w:i/>
          <w:iCs/>
          <w:sz w:val="26"/>
          <w:szCs w:val="26"/>
        </w:rPr>
        <w:t>сообщает о проведении аукциона в электронной форме</w:t>
      </w:r>
      <w:r w:rsidRPr="00610B8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tbl>
      <w:tblPr>
        <w:tblStyle w:val="a3"/>
        <w:tblW w:w="10881" w:type="dxa"/>
        <w:jc w:val="center"/>
        <w:tblLook w:val="04A0"/>
      </w:tblPr>
      <w:tblGrid>
        <w:gridCol w:w="2972"/>
        <w:gridCol w:w="7909"/>
      </w:tblGrid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AF4D2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торгов:</w:t>
            </w:r>
          </w:p>
        </w:tc>
        <w:tc>
          <w:tcPr>
            <w:tcW w:w="7909" w:type="dxa"/>
          </w:tcPr>
          <w:p w:rsidR="001F0972" w:rsidRPr="007E67D1" w:rsidRDefault="00AF4D21" w:rsidP="001F0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570D" w:rsidRPr="002A55C2">
              <w:rPr>
                <w:rFonts w:ascii="Times New Roman" w:hAnsi="Times New Roman" w:cs="Times New Roman"/>
                <w:b/>
                <w:sz w:val="24"/>
                <w:szCs w:val="24"/>
              </w:rPr>
              <w:t>БЕЛЫЙ ВЕТЕР</w:t>
            </w:r>
            <w:r w:rsidR="007E67D1" w:rsidRPr="007E67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1197746674740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7727433137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  <w:r w:rsidR="0070570D" w:rsidRPr="0070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772701001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E04" w:rsidRPr="00610B82" w:rsidRDefault="007D4207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="006C76F6">
              <w:rPr>
                <w:rFonts w:ascii="Times New Roman" w:hAnsi="Times New Roman" w:cs="Times New Roman"/>
                <w:sz w:val="24"/>
                <w:szCs w:val="24"/>
              </w:rPr>
              <w:t xml:space="preserve">и фактический 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117452, г. Москва, ул. Проспект Балаклавский,  д.24, корп. 1, кв. Э 1 ПОМ IV</w:t>
            </w:r>
            <w:proofErr w:type="gram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 А2А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207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Телефон/факс: </w:t>
            </w:r>
            <w:r w:rsidR="0070570D" w:rsidRPr="00E652B8">
              <w:rPr>
                <w:rFonts w:ascii="Times New Roman" w:hAnsi="Times New Roman" w:cs="Times New Roman"/>
                <w:sz w:val="24"/>
                <w:szCs w:val="24"/>
              </w:rPr>
              <w:t>89258441844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4D21" w:rsidRPr="00610B82" w:rsidRDefault="007D4207" w:rsidP="007D4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bvtorgi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70570D" w:rsidRPr="00705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70D" w:rsidRPr="0070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AF4D2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Электронный адрес официального сайта торгов, на котором размещена документация об аукционе: </w:t>
            </w:r>
          </w:p>
        </w:tc>
        <w:tc>
          <w:tcPr>
            <w:tcW w:w="7909" w:type="dxa"/>
          </w:tcPr>
          <w:p w:rsidR="00AF4D21" w:rsidRPr="00C77B76" w:rsidRDefault="005A3DF0" w:rsidP="00AF4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B7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Российской Федерации для размещения информации о проведении торгов - </w:t>
            </w:r>
            <w:hyperlink r:id="rId5" w:history="1">
              <w:r w:rsidR="00336D64" w:rsidRPr="00FA3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 электронной торговой площадки:</w:t>
            </w:r>
          </w:p>
        </w:tc>
        <w:tc>
          <w:tcPr>
            <w:tcW w:w="7909" w:type="dxa"/>
          </w:tcPr>
          <w:p w:rsidR="00D2069B" w:rsidRPr="00C77B76" w:rsidRDefault="0070570D" w:rsidP="0070570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СТЭП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418B" w:rsidRPr="004A4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4E30" w:rsidRPr="00A44E3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площадка </w:t>
            </w:r>
            <w:r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</w:p>
        </w:tc>
      </w:tr>
      <w:tr w:rsidR="00610B82" w:rsidRPr="008D1A44" w:rsidTr="00A57789">
        <w:trPr>
          <w:jc w:val="center"/>
        </w:trPr>
        <w:tc>
          <w:tcPr>
            <w:tcW w:w="2972" w:type="dxa"/>
          </w:tcPr>
          <w:p w:rsidR="00DD1441" w:rsidRPr="00610B82" w:rsidRDefault="00DD1441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Открытый аукцион состоится:</w:t>
            </w:r>
          </w:p>
        </w:tc>
        <w:tc>
          <w:tcPr>
            <w:tcW w:w="7909" w:type="dxa"/>
          </w:tcPr>
          <w:p w:rsidR="00723EE3" w:rsidRPr="008D1A44" w:rsidRDefault="00610B82" w:rsidP="00705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A44">
              <w:rPr>
                <w:rFonts w:ascii="Times New Roman" w:hAnsi="Times New Roman" w:cs="Times New Roman"/>
                <w:sz w:val="24"/>
                <w:szCs w:val="24"/>
              </w:rPr>
              <w:t>Открытый аукцион состоится:</w:t>
            </w:r>
            <w:r w:rsidR="00D40FD5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июля 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70570D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E11A48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55D3A" w:rsidRPr="008D1A4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40FD5" w:rsidRPr="008D1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717DB0" w:rsidRPr="008D1A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1441" w:rsidRPr="008D1A44">
              <w:rPr>
                <w:rFonts w:ascii="Times New Roman" w:hAnsi="Times New Roman" w:cs="Times New Roman"/>
                <w:sz w:val="24"/>
                <w:szCs w:val="24"/>
              </w:rPr>
              <w:t>осковскому времени;</w:t>
            </w:r>
          </w:p>
        </w:tc>
      </w:tr>
      <w:tr w:rsidR="00B83F97" w:rsidRPr="00610B82" w:rsidTr="00A57789">
        <w:trPr>
          <w:jc w:val="center"/>
        </w:trPr>
        <w:tc>
          <w:tcPr>
            <w:tcW w:w="10881" w:type="dxa"/>
            <w:gridSpan w:val="2"/>
          </w:tcPr>
          <w:p w:rsidR="00651869" w:rsidRDefault="0034168B" w:rsidP="00C65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ПОВТОРНЫЕ</w:t>
            </w:r>
            <w:r w:rsidR="005C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51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ТОРГИ</w:t>
            </w:r>
          </w:p>
          <w:p w:rsidR="00B83F97" w:rsidRPr="00B83F97" w:rsidRDefault="00286086" w:rsidP="002860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C6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рестованное </w:t>
            </w:r>
            <w:r w:rsidR="00B83F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имущество:</w:t>
            </w:r>
          </w:p>
        </w:tc>
      </w:tr>
      <w:tr w:rsidR="00CE20D3" w:rsidRPr="00610B82" w:rsidTr="00A57789">
        <w:trPr>
          <w:jc w:val="center"/>
        </w:trPr>
        <w:tc>
          <w:tcPr>
            <w:tcW w:w="2972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торгов (местоположение, описание и технические характеристики имущества):</w:t>
            </w:r>
          </w:p>
        </w:tc>
        <w:tc>
          <w:tcPr>
            <w:tcW w:w="7909" w:type="dxa"/>
          </w:tcPr>
          <w:p w:rsidR="00CE20D3" w:rsidRPr="00610B82" w:rsidRDefault="00CE20D3" w:rsidP="00CE20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B8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№1</w:t>
            </w:r>
          </w:p>
          <w:p w:rsidR="00A40E04" w:rsidRPr="00A40E04" w:rsidRDefault="00A40E04" w:rsidP="00A40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Арестованное судебным приставом-исполнителем </w:t>
            </w:r>
            <w:r w:rsidR="00286086">
              <w:rPr>
                <w:rFonts w:ascii="Times New Roman" w:hAnsi="Times New Roman" w:cs="Times New Roman"/>
                <w:sz w:val="24"/>
                <w:szCs w:val="24"/>
              </w:rPr>
              <w:t>Даниловским О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="00270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УФССП России по </w:t>
            </w:r>
            <w:proofErr w:type="gramStart"/>
            <w:r w:rsidR="002709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2709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Москве, по исполнительному производству № </w:t>
            </w:r>
            <w:r w:rsidR="00286086">
              <w:rPr>
                <w:rFonts w:ascii="Times New Roman" w:hAnsi="Times New Roman" w:cs="Times New Roman"/>
                <w:sz w:val="24"/>
                <w:szCs w:val="24"/>
              </w:rPr>
              <w:t>199753/14/77005-ИП</w:t>
            </w:r>
            <w:r w:rsidR="00066375" w:rsidRPr="0006637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86086">
              <w:rPr>
                <w:rFonts w:ascii="Times New Roman" w:hAnsi="Times New Roman" w:cs="Times New Roman"/>
                <w:sz w:val="24"/>
                <w:szCs w:val="24"/>
              </w:rPr>
              <w:t>03.11.2014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должника </w:t>
            </w:r>
            <w:r w:rsidR="00286086" w:rsidRPr="00286086">
              <w:rPr>
                <w:rFonts w:ascii="Times New Roman" w:hAnsi="Times New Roman" w:cs="Times New Roman"/>
                <w:sz w:val="24"/>
                <w:szCs w:val="24"/>
              </w:rPr>
              <w:t>ООО «Производственно-творческие мастерские «БИОР»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в пользу взыскателя: </w:t>
            </w:r>
            <w:r w:rsidR="00286086">
              <w:rPr>
                <w:rFonts w:ascii="Times New Roman" w:hAnsi="Times New Roman" w:cs="Times New Roman"/>
                <w:sz w:val="24"/>
                <w:szCs w:val="24"/>
              </w:rPr>
              <w:t xml:space="preserve">ФГУП «Всероссийский научно-исследовательский институт авиационных материалов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286086" w:rsidRPr="00286086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 w:rsidR="00286086" w:rsidRPr="00286086">
              <w:rPr>
                <w:rFonts w:ascii="Times New Roman" w:hAnsi="Times New Roman" w:cs="Times New Roman"/>
                <w:sz w:val="24"/>
                <w:szCs w:val="24"/>
              </w:rPr>
              <w:t xml:space="preserve"> № 139 общ. пл. 26,6 кв.м. по адресу: г</w:t>
            </w:r>
            <w:proofErr w:type="gramStart"/>
            <w:r w:rsidR="00286086" w:rsidRPr="002860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286086" w:rsidRPr="00286086">
              <w:rPr>
                <w:rFonts w:ascii="Times New Roman" w:hAnsi="Times New Roman" w:cs="Times New Roman"/>
                <w:sz w:val="24"/>
                <w:szCs w:val="24"/>
              </w:rPr>
              <w:t xml:space="preserve">осква, р-н Нагорный, проезд Симферопольский д.18, </w:t>
            </w:r>
            <w:proofErr w:type="spellStart"/>
            <w:r w:rsidR="00286086" w:rsidRPr="00286086">
              <w:rPr>
                <w:rFonts w:ascii="Times New Roman" w:hAnsi="Times New Roman" w:cs="Times New Roman"/>
                <w:sz w:val="24"/>
                <w:szCs w:val="24"/>
              </w:rPr>
              <w:t>пом.I</w:t>
            </w:r>
            <w:proofErr w:type="spellEnd"/>
            <w:r w:rsidR="00286086" w:rsidRPr="00286086">
              <w:rPr>
                <w:rFonts w:ascii="Times New Roman" w:hAnsi="Times New Roman" w:cs="Times New Roman"/>
                <w:sz w:val="24"/>
                <w:szCs w:val="24"/>
              </w:rPr>
              <w:t>, к.н.77:05:0003003:</w:t>
            </w:r>
          </w:p>
          <w:p w:rsidR="00CE20D3" w:rsidRDefault="00A40E04" w:rsidP="00B04A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</w:t>
            </w:r>
            <w:r w:rsidR="00B04AA3">
              <w:rPr>
                <w:rFonts w:ascii="Times New Roman" w:hAnsi="Times New Roman" w:cs="Times New Roman"/>
                <w:sz w:val="24"/>
                <w:szCs w:val="24"/>
              </w:rPr>
              <w:t>Арест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086" w:rsidRPr="00610B82" w:rsidRDefault="00286086" w:rsidP="002860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Лот №2</w:t>
            </w:r>
          </w:p>
          <w:p w:rsidR="00286086" w:rsidRPr="00A40E04" w:rsidRDefault="00286086" w:rsidP="0028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Арестованное судебным приставом-исполнителем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Даниловским О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УФССП России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Москве, по исполнительному производству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199753/14/77005-ИП</w:t>
            </w:r>
            <w:r w:rsidRPr="0006637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03.11.2014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должника </w:t>
            </w:r>
            <w:r w:rsidRPr="00286086">
              <w:rPr>
                <w:rFonts w:ascii="Times New Roman" w:hAnsi="Times New Roman" w:cs="Times New Roman"/>
                <w:sz w:val="24"/>
                <w:szCs w:val="24"/>
              </w:rPr>
              <w:t>ООО «Производственно-творческие мастерские «БИОР»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в пользу взыскателя: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«Всероссийский научно-исследовательский институт авиационных материалов 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286086"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  <w:r w:rsidRPr="00286086">
              <w:rPr>
                <w:rFonts w:ascii="Times New Roman" w:hAnsi="Times New Roman" w:cs="Times New Roman"/>
                <w:sz w:val="24"/>
                <w:szCs w:val="24"/>
              </w:rPr>
              <w:t xml:space="preserve"> № 140 общ. площ.26,6 кв.м. по адресу: г</w:t>
            </w:r>
            <w:proofErr w:type="gramStart"/>
            <w:r w:rsidRPr="002860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86086">
              <w:rPr>
                <w:rFonts w:ascii="Times New Roman" w:hAnsi="Times New Roman" w:cs="Times New Roman"/>
                <w:sz w:val="24"/>
                <w:szCs w:val="24"/>
              </w:rPr>
              <w:t xml:space="preserve">осква, р-н Нагорный, проезд Симферопольский д.18, </w:t>
            </w:r>
            <w:proofErr w:type="spellStart"/>
            <w:r w:rsidRPr="00286086">
              <w:rPr>
                <w:rFonts w:ascii="Times New Roman" w:hAnsi="Times New Roman" w:cs="Times New Roman"/>
                <w:sz w:val="24"/>
                <w:szCs w:val="24"/>
              </w:rPr>
              <w:t>пом.I</w:t>
            </w:r>
            <w:proofErr w:type="spellEnd"/>
            <w:r w:rsidRPr="00286086">
              <w:rPr>
                <w:rFonts w:ascii="Times New Roman" w:hAnsi="Times New Roman" w:cs="Times New Roman"/>
                <w:sz w:val="24"/>
                <w:szCs w:val="24"/>
              </w:rPr>
              <w:t>, к.н.77:05:003003:5359:</w:t>
            </w:r>
          </w:p>
          <w:p w:rsidR="00286086" w:rsidRPr="00610B82" w:rsidRDefault="00286086" w:rsidP="0028608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Арест</w:t>
            </w:r>
            <w:r w:rsidRPr="00A40E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726E" w:rsidRPr="00610B82" w:rsidTr="00A57789">
        <w:trPr>
          <w:jc w:val="center"/>
        </w:trPr>
        <w:tc>
          <w:tcPr>
            <w:tcW w:w="2972" w:type="dxa"/>
          </w:tcPr>
          <w:p w:rsidR="0098726E" w:rsidRPr="00610B82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Начальная (минимальная) цена предмета аукциона (цена лота) с указанием при необходимости начальной (минимальной) цены предмета аукциона (цены лота) за единицу </w:t>
            </w: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площади имущества, которое передает по результатам аукциона:</w:t>
            </w:r>
          </w:p>
        </w:tc>
        <w:tc>
          <w:tcPr>
            <w:tcW w:w="7909" w:type="dxa"/>
          </w:tcPr>
          <w:p w:rsidR="0098726E" w:rsidRDefault="0098726E" w:rsidP="009872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26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Лот №1</w:t>
            </w:r>
          </w:p>
          <w:p w:rsidR="0098726E" w:rsidRPr="0070570D" w:rsidRDefault="0098726E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предмета аукциона: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086" w:rsidRPr="002860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1711000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0A2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B814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1737F8" w:rsidRPr="00354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1737F8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копеек,</w:t>
            </w:r>
            <w:r w:rsidR="009C4CDC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08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  <w:r w:rsidR="0028608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="00651869" w:rsidRPr="00354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68B" w:rsidRDefault="0034168B" w:rsidP="006C7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1% от начальной продажной цены</w:t>
            </w:r>
          </w:p>
          <w:p w:rsidR="00286086" w:rsidRDefault="00286086" w:rsidP="002860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269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Лот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</w:p>
          <w:p w:rsidR="00286086" w:rsidRPr="0070570D" w:rsidRDefault="00286086" w:rsidP="0028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(минимальная) цена предмета аукциона: </w:t>
            </w:r>
            <w:r w:rsidRPr="002860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1685000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354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копеек,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6086" w:rsidRPr="0034168B" w:rsidRDefault="00286086" w:rsidP="0028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1% от начальной продажной цены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Срок, время, место и порядок предоставления документации об аукционе:</w:t>
            </w:r>
          </w:p>
        </w:tc>
        <w:tc>
          <w:tcPr>
            <w:tcW w:w="7909" w:type="dxa"/>
          </w:tcPr>
          <w:p w:rsidR="00CE20D3" w:rsidRPr="00C51FCA" w:rsidRDefault="00717DB0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869">
              <w:rPr>
                <w:rFonts w:ascii="Times New Roman" w:hAnsi="Times New Roman" w:cs="Times New Roman"/>
                <w:sz w:val="24"/>
                <w:szCs w:val="24"/>
              </w:rPr>
              <w:t>Ознакомит</w:t>
            </w:r>
            <w:r w:rsidR="00291A6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51869">
              <w:rPr>
                <w:rFonts w:ascii="Times New Roman" w:hAnsi="Times New Roman" w:cs="Times New Roman"/>
                <w:sz w:val="24"/>
                <w:szCs w:val="24"/>
              </w:rPr>
              <w:t xml:space="preserve">ся с Документацией об аукционе </w:t>
            </w:r>
            <w:r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заинтересованные лица могут на сайтах: </w:t>
            </w:r>
            <w:hyperlink r:id="rId6" w:history="1"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torgi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C51FC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C51F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20D3"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C92"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C51FCA" w:rsidRPr="00C51FC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="00C51FCA" w:rsidRPr="00C51F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C51FCA" w:rsidRPr="00C51FCA">
              <w:rPr>
                <w:rFonts w:ascii="Times New Roman" w:hAnsi="Times New Roman" w:cs="Times New Roman"/>
                <w:lang w:val="en-US"/>
              </w:rPr>
              <w:t>ww</w:t>
            </w:r>
            <w:r w:rsidR="00C51FCA" w:rsidRPr="00C51FCA">
              <w:rPr>
                <w:rFonts w:ascii="Times New Roman" w:hAnsi="Times New Roman" w:cs="Times New Roman"/>
              </w:rPr>
              <w:t>.</w:t>
            </w:r>
            <w:proofErr w:type="spellStart"/>
            <w:r w:rsidR="00D65C92">
              <w:rPr>
                <w:rFonts w:ascii="Times New Roman" w:hAnsi="Times New Roman" w:cs="Times New Roman"/>
                <w:lang w:val="en-US"/>
              </w:rPr>
              <w:t>ww</w:t>
            </w:r>
            <w:r w:rsidR="006C76F6">
              <w:rPr>
                <w:rFonts w:ascii="Times New Roman" w:hAnsi="Times New Roman" w:cs="Times New Roman"/>
                <w:lang w:val="en-US"/>
              </w:rPr>
              <w:t>torgi</w:t>
            </w:r>
            <w:proofErr w:type="spellEnd"/>
            <w:r w:rsidR="00C51FCA" w:rsidRPr="00C51FCA">
              <w:rPr>
                <w:rFonts w:ascii="Times New Roman" w:hAnsi="Times New Roman" w:cs="Times New Roman"/>
              </w:rPr>
              <w:t>.</w:t>
            </w:r>
            <w:proofErr w:type="spellStart"/>
            <w:r w:rsidR="006C76F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C51FCA">
              <w:rPr>
                <w:rFonts w:ascii="Times New Roman" w:hAnsi="Times New Roman" w:cs="Times New Roman"/>
              </w:rPr>
              <w:t>,</w:t>
            </w:r>
            <w:r w:rsidR="00C51FCA">
              <w:t xml:space="preserve"> </w:t>
            </w:r>
            <w:r w:rsidRPr="00C51FCA">
              <w:rPr>
                <w:rFonts w:ascii="Times New Roman" w:hAnsi="Times New Roman" w:cs="Times New Roman"/>
                <w:sz w:val="24"/>
                <w:szCs w:val="24"/>
              </w:rPr>
              <w:t>а также по телефону:</w:t>
            </w:r>
            <w:r w:rsidR="004C37BD" w:rsidRPr="00C5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bvtorgi@gmail.com</w:t>
            </w:r>
            <w:r w:rsidRPr="00651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2069B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 время приема заявок на участие в аукционе, наличие права на подачу заявок по предварительной записи:</w:t>
            </w:r>
          </w:p>
        </w:tc>
        <w:tc>
          <w:tcPr>
            <w:tcW w:w="7909" w:type="dxa"/>
          </w:tcPr>
          <w:p w:rsidR="001323F4" w:rsidRPr="001323F4" w:rsidRDefault="001323F4" w:rsidP="001323F4">
            <w:pPr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23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Подать Заявку на участие в торгах заинтересованные лица могут на электронной – торговой площадке (далее по тексту - ЭТП) по адресу:  </w:t>
            </w:r>
            <w:r w:rsidR="00D65C92" w:rsidRPr="0070570D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D65C92" w:rsidRPr="0034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68B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323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4AD3" w:rsidRPr="00B045FF" w:rsidRDefault="001323F4" w:rsidP="001323F4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t>Заявки на участие в аукционе с прилагаемыми к ним документами, подписанные усиленной квалифицированной электронной подписью (далее по тексту - ЭЦП), направляются в электронной форме на ЭТП  в период</w:t>
            </w:r>
            <w:r w:rsidR="006E79F6"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1A3C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D65C92" w:rsidRP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07</w:t>
            </w:r>
            <w:r w:rsidR="0018201B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июня</w:t>
            </w:r>
            <w:r w:rsidR="002805B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с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51300C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</w:t>
            </w:r>
            <w:r w:rsidR="00D74AD3" w:rsidRPr="00B045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июля 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3F11ED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 до </w:t>
            </w:r>
            <w:r w:rsidR="004B32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часов </w:t>
            </w:r>
            <w:r w:rsidR="006C76F6" w:rsidRPr="006C76F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D74AD3"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 минут.</w:t>
            </w:r>
          </w:p>
          <w:p w:rsidR="00DC1B39" w:rsidRPr="002F32FA" w:rsidRDefault="00DC1B39" w:rsidP="00CD7B97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B82" w:rsidRPr="00610B82" w:rsidTr="00A57789">
        <w:trPr>
          <w:jc w:val="center"/>
        </w:trPr>
        <w:tc>
          <w:tcPr>
            <w:tcW w:w="2972" w:type="dxa"/>
          </w:tcPr>
          <w:p w:rsidR="00DD1441" w:rsidRPr="00610B82" w:rsidRDefault="00D2069B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размере задатка, сроке и порядке его внесения, назначении платежа, реквизитах счета:</w:t>
            </w:r>
          </w:p>
        </w:tc>
        <w:tc>
          <w:tcPr>
            <w:tcW w:w="7909" w:type="dxa"/>
          </w:tcPr>
          <w:p w:rsidR="00286086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>Сумма задатка составляет 5</w:t>
            </w:r>
            <w:r w:rsidR="00D65C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% от начальной (минимальной) цены предмета аукциона, и составляет: </w:t>
            </w:r>
          </w:p>
          <w:p w:rsidR="00D74AD3" w:rsidRDefault="00286086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6">
              <w:rPr>
                <w:rFonts w:ascii="Times New Roman" w:hAnsi="Times New Roman" w:cs="Times New Roman"/>
                <w:b/>
                <w:sz w:val="24"/>
                <w:szCs w:val="24"/>
              </w:rPr>
              <w:t>По лоту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- 855500</w:t>
            </w:r>
            <w:r w:rsidR="00066375" w:rsidRPr="000663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D74AD3"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D74AD3" w:rsidRPr="00354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B814F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6441C3">
              <w:rPr>
                <w:rFonts w:ascii="Times New Roman" w:hAnsi="Times New Roman" w:cs="Times New Roman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A53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086" w:rsidRPr="00354BD9" w:rsidRDefault="00286086" w:rsidP="0028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086">
              <w:rPr>
                <w:rFonts w:ascii="Times New Roman" w:hAnsi="Times New Roman" w:cs="Times New Roman"/>
                <w:b/>
                <w:sz w:val="24"/>
                <w:szCs w:val="24"/>
              </w:rPr>
              <w:t>По лоту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- 842500</w:t>
            </w:r>
            <w:r w:rsidRPr="000663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54BD9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Pr="00354B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копеек.</w:t>
            </w:r>
          </w:p>
          <w:p w:rsidR="00286086" w:rsidRPr="00354BD9" w:rsidRDefault="00286086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66E" w:rsidRPr="00AA7BE2" w:rsidRDefault="00D74AD3" w:rsidP="00D7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Задаток должен поступить не позднее: 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июля 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202</w:t>
            </w:r>
            <w:r w:rsidR="00D65C9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B045F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B04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441" w:rsidRPr="00B045FF">
              <w:rPr>
                <w:rFonts w:ascii="Times New Roman" w:hAnsi="Times New Roman" w:cs="Times New Roman"/>
                <w:sz w:val="24"/>
                <w:szCs w:val="24"/>
              </w:rPr>
              <w:t>на расчетный</w:t>
            </w:r>
            <w:r w:rsidR="00DD1441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счет Территориального управления Федерального агентства по управлению государственным имуществом 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>в городе Москве</w:t>
            </w:r>
            <w:r w:rsidR="0064119E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Территориальное управление)</w:t>
            </w:r>
            <w:r w:rsidR="009A666E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реквизитам: 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</w:t>
            </w: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Москве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 107139, г. Москва, Орликов пер., д. 3, корп. «Б»;</w:t>
            </w:r>
            <w:proofErr w:type="gramEnd"/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ИНН/КПП: 7708701670/770801001 (поле 61/103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УФК по г. Москве (ТУ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в г. Москве, л/с 05731А18710) (поле 16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Банковский счет (ЕКС): 40102810545370000003 (поле 15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счет: 03212643000000017300 (поле 17 реквизита </w:t>
            </w:r>
            <w:proofErr w:type="spellStart"/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БИК: 004525988;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Банка: ГУ БАНКА РОССИИ ПО ЦФО//УФК ПО Г. МОСКВЕ </w:t>
            </w:r>
            <w:proofErr w:type="gram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. Москва;</w:t>
            </w:r>
          </w:p>
          <w:p w:rsidR="00D65C92" w:rsidRPr="00992487" w:rsidRDefault="00D65C92" w:rsidP="00D65C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КБК: 000 00000 0000 00000 000</w:t>
            </w:r>
          </w:p>
          <w:p w:rsidR="00D65C92" w:rsidRDefault="00D65C92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ОКТМО: 45378000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666E" w:rsidRPr="00AA7BE2" w:rsidRDefault="009A666E" w:rsidP="00D65C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назначении платежа при перечислении задатка указывать: «Перечисление задатка для участия в торгах № __________ (Лот №_____) по продаже арестованного имущества должника Ф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="00D61D24"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Исполнительное производство дата, №____. НДС не облагается».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Документом, подтверждающим поступление задатка на счет </w:t>
            </w:r>
            <w:r w:rsidR="0064119E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Территориального управления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является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Платежное поручение с отметкой УФК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</w:p>
          <w:p w:rsidR="00DC74D7" w:rsidRPr="00AA7BE2" w:rsidRDefault="00DC74D7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Сумма внесенного задатка засчитывается в счет исполнения обязательств Победителя торгов по оплате приобретенного имущества.  </w:t>
            </w:r>
          </w:p>
          <w:p w:rsidR="001A3976" w:rsidRPr="00127B14" w:rsidRDefault="001A3976" w:rsidP="009A6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Задаток возвращается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основании письменного заявления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счет лица, 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вносившего 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сумм</w:t>
            </w:r>
            <w:r w:rsidR="00A939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у</w:t>
            </w:r>
            <w:r w:rsidRPr="00AA7BE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задатка на счет Территориального управления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bookmarkStart w:id="0" w:name="_Hlk33775973"/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Заявление на возврат задатка установленной формы предоставляется Организатору торгов </w:t>
            </w:r>
            <w:r w:rsidR="00127B14" w:rsidRPr="00127B14">
              <w:rPr>
                <w:rFonts w:ascii="Times New Roman" w:hAnsi="Times New Roman" w:cs="Times New Roman"/>
                <w:kern w:val="1"/>
                <w:sz w:val="24"/>
                <w:szCs w:val="24"/>
                <w:u w:val="single"/>
              </w:rPr>
              <w:t>в день проведения торгов</w:t>
            </w:r>
            <w:r w:rsidR="00127B1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на адрес электронной почты: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bvtorgi@gmail.com</w:t>
            </w:r>
          </w:p>
          <w:bookmarkEnd w:id="0"/>
          <w:p w:rsidR="00DD1441" w:rsidRPr="00AA7BE2" w:rsidRDefault="001A3976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При отказе от подписания </w:t>
            </w:r>
            <w:r w:rsidR="00D61D24" w:rsidRPr="00AA7B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ротокола о результатах торгов или невнесении денежных сре</w:t>
            </w:r>
            <w:proofErr w:type="gramStart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>дств в сч</w:t>
            </w:r>
            <w:proofErr w:type="gramEnd"/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ет оплаты приобретенного имущества 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задаток Победителю торгов не возвращается. </w:t>
            </w:r>
          </w:p>
          <w:p w:rsidR="00717DB0" w:rsidRPr="00610B82" w:rsidRDefault="007A2684" w:rsidP="001A3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указанная </w:t>
            </w:r>
            <w:r w:rsidR="00A57789" w:rsidRPr="00AA7BE2">
              <w:rPr>
                <w:rFonts w:ascii="Times New Roman" w:hAnsi="Times New Roman" w:cs="Times New Roman"/>
                <w:sz w:val="24"/>
                <w:szCs w:val="24"/>
              </w:rPr>
              <w:t>в данном разделе,</w:t>
            </w:r>
            <w:r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публичной офертой для заключения Договора о задатке в соответствии со статьей 437 Гражданского Кодекса</w:t>
            </w:r>
            <w:r w:rsidR="003275A8" w:rsidRPr="00AA7B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форме;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Порядок проведения торгов:</w:t>
            </w:r>
          </w:p>
        </w:tc>
        <w:tc>
          <w:tcPr>
            <w:tcW w:w="7909" w:type="dxa"/>
          </w:tcPr>
          <w:p w:rsidR="00332AD5" w:rsidRPr="00610B82" w:rsidRDefault="00332AD5" w:rsidP="00997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Торги проводятся в соответствии с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«Об исполнительном производстве» от 02.10.2007 года №229-ФЗ;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 Регламентом ЭТП.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8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оформления участия в торгах:</w:t>
            </w:r>
          </w:p>
        </w:tc>
        <w:tc>
          <w:tcPr>
            <w:tcW w:w="7909" w:type="dxa"/>
          </w:tcPr>
          <w:p w:rsidR="00332AD5" w:rsidRPr="00C41299" w:rsidRDefault="00332AD5" w:rsidP="009970F9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1299">
              <w:rPr>
                <w:rFonts w:ascii="Times New Roman" w:hAnsi="Times New Roman" w:cs="Times New Roman"/>
                <w:sz w:val="24"/>
                <w:szCs w:val="24"/>
              </w:rPr>
              <w:t xml:space="preserve">К торгам допускаются любые лица, зарегистрированные на ЭТП, находящейся в информационно – телекоммуникационной сети «Интернет» по адресу: </w:t>
            </w:r>
            <w:r w:rsidR="00D65C92" w:rsidRPr="00D65C92">
              <w:rPr>
                <w:rFonts w:ascii="Times New Roman" w:hAnsi="Times New Roman" w:cs="Times New Roman"/>
                <w:sz w:val="24"/>
                <w:szCs w:val="24"/>
              </w:rPr>
              <w:t>https://el-torg.net</w:t>
            </w:r>
            <w:r w:rsidR="002805BC" w:rsidRPr="003416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, предоставившие заявки на участие в торгах с помощью электронного документооборота на ЭТП, подписанные ЭЦП с необходимым комплектом документов (электронные скан-копии с подлинника документа), с направлением необходимого комплекта документов на электронную почту Организатора торгов:</w:t>
            </w:r>
            <w:proofErr w:type="gramEnd"/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торгах по установленной форме;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Платежный документ с отметкой банка об исполнении, подтверждающий перечисление Претендентом установленной суммы задатка на указанный в Извещении о проведении торгов счет (оригинал);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оформленная доверенность на лицо, имеющее право действовать от имени Заявителя, если заявка подается представителем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опросном листе, размещенном на ЭТП в  соответствии с Федеральным Законом  от 07.08.2001 года №115-ФЗ «О противодействии легализации (отмыванию) доходов, полученным преступным путем, и финансированию терроризма»</w:t>
            </w: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332AD5" w:rsidRPr="00572A9F" w:rsidRDefault="00332AD5" w:rsidP="00EC5631">
            <w:pPr>
              <w:pStyle w:val="a5"/>
              <w:numPr>
                <w:ilvl w:val="0"/>
                <w:numId w:val="6"/>
              </w:numPr>
              <w:autoSpaceDN w:val="0"/>
              <w:adjustRightInd w:val="0"/>
              <w:ind w:left="30" w:hanging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Подписанная участником опись предоставляемых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установленной форме</w:t>
            </w:r>
            <w:r w:rsidRPr="00C412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332AD5" w:rsidRPr="00C41299" w:rsidRDefault="00332AD5" w:rsidP="009D6261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юридических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заверенные копии: учредительных документов (Устав, учредительный договор), Свидетельство о постановке на учет в налоговом органе юридического лица, Свидетельство о внесении записи в Единый реестр юридических лиц;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sz w:val="24"/>
                <w:szCs w:val="24"/>
              </w:rPr>
              <w:t>Надлежащим образом заверенные копии документов, подтверждающие полномочия органов управления Заявителя (выписки из протоколов, копии приказов);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удостоверенную доверенность на лицо, уполномоченное действовать от имени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Письменное решение соответствующего органа управления Претендента, разрешающее приобретение имущества, если это необходимо в соответствии с учредительными документами Заявителя, подписанное уполномоченными лицами соответствующего органа управления с проставлением печати юридического лица, либо нотариально заверенные копии решения органа управления Заявителя или выписка из него (одобрение крупной сделки);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ЕГРЮЛ, полученная не позднее 10 (Десяти) дней до подачи заявки на участие в торгах; Справка об отсутствии задолженностей по налогам в бюджеты всех уровней;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Выписка из торгового реестра страны происхождения или иное эквивалентное доказательство юридического статуса для юридических лиц – нерез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дентов Российской Федерации.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7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F129F2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Для физических лиц: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удостоверенное согласие супруга/супруги на заключение сделки купли – продажи (при наличии супруга/супруги), или нотариально заверенное заявление об отсутствии брака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(если требует законодательство РФ)</w:t>
            </w: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Заявителя;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8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Для индивидуальных предпринимателей: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паспорта Заявителя (все листы) или заменяющего его документа;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Нотариально удостоверенное согласие супруга/супруги на заключение сделки купли – продажи (при наличии супруга/супруги), или </w:t>
            </w:r>
            <w:r w:rsidRPr="00336D64">
              <w:rPr>
                <w:rFonts w:ascii="Times New Roman" w:hAnsi="Times New Roman" w:cs="Times New Roman"/>
                <w:bCs/>
                <w:sz w:val="24"/>
                <w:szCs w:val="24"/>
              </w:rPr>
              <w:t>нотариально заверенное заявление об отсутствии брака (если требует законодательство РФ);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 Претендента;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Копия Свидетельства о внесении физического лица в единый государственный реестр индивидуальных предпринимателей;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Декларация о доходах на последнюю отчетную дату;</w:t>
            </w:r>
          </w:p>
          <w:p w:rsidR="00332AD5" w:rsidRPr="00C41299" w:rsidRDefault="00332AD5" w:rsidP="00EC5631">
            <w:pPr>
              <w:pStyle w:val="a5"/>
              <w:numPr>
                <w:ilvl w:val="0"/>
                <w:numId w:val="9"/>
              </w:numPr>
              <w:ind w:left="30" w:hanging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Иные документы, предусмотренные Российским законодательством;</w:t>
            </w:r>
          </w:p>
          <w:p w:rsidR="00332AD5" w:rsidRPr="00C41299" w:rsidRDefault="00332AD5" w:rsidP="00A16258">
            <w:pPr>
              <w:pStyle w:val="a5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129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Физические лица – иностранные граждане и лица без гражданства (в том числе и представители) дополнительно предоставляют: </w:t>
            </w:r>
          </w:p>
          <w:p w:rsidR="00332AD5" w:rsidRPr="00DC1B39" w:rsidRDefault="00332AD5" w:rsidP="00AA7BE2">
            <w:pPr>
              <w:pStyle w:val="a5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299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Документы, подтверждающие в соответствии с действующим законодательством их законное пребывание (проживание) на территории Российской Федерации, в том числе миграционную карту. Документы, предоставляемые иностранным гражданином и лицом без гражданства, должны быть легализованы, документы, составленные на иностранном языке, должны сопровождаться их нотариально заверенным переводом на русский язык;</w:t>
            </w:r>
          </w:p>
          <w:p w:rsidR="00332AD5" w:rsidRPr="007D4207" w:rsidRDefault="00332AD5" w:rsidP="00DC1B3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поля в Заявке предоставляемых Формах документов должны быть заполнены в полном объеме.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Организатор торгов в праве отклонять представленные заявки, если они не соответствуют требованиям (формам), установленным в извещении о проведении Аукциона.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заявок на участие в аукционе Заявки не допускаются Организатором торгов к участию в Аукционе в случае: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а) не предоставления документов, определённых в ИЗВЕЩЕНИИ О ПРОВЕДЕНИИ АУКЦИОНА В ЭЛЕКТРОННОЙ ФОРМЕ, либо наличия в таких документах недостоверных сведений об Заявителе;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б) несоответствия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в ИЗВЕЩЕНИИ О ПРОВЕДЕНИИ АУКЦИОНА 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в) невнесения задатка (обеспечение заявки), если требование о внесении задатка (обеспечение заявки) указано в ИЗВЕЩЕНИИ О ПРОВЕДЕНИИ АУКЦИОНА В ЭЛЕКТРОННОЙ ФОРМЕ; </w:t>
            </w:r>
          </w:p>
          <w:p w:rsidR="00332AD5" w:rsidRPr="007D4207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>г) несоответствия заявки на участие в Аукционе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 в ИЗВЕЩЕНИЕ О ПРОВЕДЕНИИ АУКЦИОНА В ЭЛЕКТРОННОЙ ФОРМЕ.</w:t>
            </w:r>
          </w:p>
          <w:p w:rsidR="00332AD5" w:rsidRPr="00610B82" w:rsidRDefault="00332AD5" w:rsidP="00257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207">
              <w:rPr>
                <w:rFonts w:ascii="Times New Roman" w:hAnsi="Times New Roman" w:cs="Times New Roman"/>
                <w:sz w:val="24"/>
                <w:szCs w:val="24"/>
              </w:rPr>
              <w:t xml:space="preserve">Любые расхождения и (или) разночтения в представленных сведениях и (или) документах, расцениваются Организатором торгов, как </w:t>
            </w:r>
            <w:r w:rsidRPr="007D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непредставление таких сведений, документов.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Подведение результатов торгов:</w:t>
            </w:r>
          </w:p>
        </w:tc>
        <w:tc>
          <w:tcPr>
            <w:tcW w:w="7909" w:type="dxa"/>
          </w:tcPr>
          <w:p w:rsidR="00332AD5" w:rsidRPr="00610B82" w:rsidRDefault="00332AD5" w:rsidP="002805BC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признается участник, предложивший наиболее высокую цену. </w:t>
            </w:r>
            <w:r w:rsidR="002805BC">
              <w:rPr>
                <w:rFonts w:ascii="Times New Roman" w:hAnsi="Times New Roman" w:cs="Times New Roman"/>
                <w:sz w:val="24"/>
                <w:szCs w:val="24"/>
              </w:rPr>
              <w:t>ШАГ аукциона составляет 1% от начальной продажной цены.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торгов в тот же день победителями торгов и Организатором торгов подписывается ЭЦП Протокол о результатах торгов по продаже арестованного имущества (далее по тексту - Протокол). Победитель торгов уплачивает сумму покупки за вычетом задатка Территориальному управлению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с момента подписания ЭЦП обеими сторонами Протокола.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 после поступления на счет Территориального управления денежных средств, составляющих цену имущества, определенную по итогам торгов Победителем торгов и Организатором торгов, подписывается Договор купли – продажи. Договор купли – продажи не залогового имущества оформляется и подписывается Победителем торгов и Организатором торгов после поступления покупной цены на расчетный счет Территориального управления, но не ранее чем через 10 (Десять) дней со дня подписания Протокола о результатах торгов. Если Победитель торгов в установленные сроки не подписал Протокол и не оплатил денежные средства в счет оплаты приобретенного имущества, он лишается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имущества, сумма внесенного им задатка не возвращается. Право собственности на имущество переходит к Победителю торгов в порядке, установленном законодательством Российской Федерации. Расходы, связанные с государственной регистрацией перехода права собственности на имущество, возлагается на Победителя торгов (Покупателя).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Признание торгов несостоявшимися:</w:t>
            </w:r>
          </w:p>
        </w:tc>
        <w:tc>
          <w:tcPr>
            <w:tcW w:w="7909" w:type="dxa"/>
          </w:tcPr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торгов объявляет торги несостоявшимися если: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1. Заявки на участие в торгах подали менее 2 (Двух) лиц;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2. В торгах никто не принял участие или принял участие 1 (Один) участник торгов. </w:t>
            </w:r>
          </w:p>
          <w:p w:rsidR="00332AD5" w:rsidRPr="00610B82" w:rsidRDefault="00332AD5" w:rsidP="00CB5A1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3. Из участников торгов никто не сделал надбавки к начальной цене имущества.</w:t>
            </w:r>
          </w:p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>4. Лицо, выигравшее торги,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B82">
              <w:rPr>
                <w:rFonts w:ascii="Times New Roman" w:hAnsi="Times New Roman" w:cs="Times New Roman"/>
                <w:sz w:val="24"/>
                <w:szCs w:val="24"/>
              </w:rPr>
              <w:t xml:space="preserve"> 5 (Пяти) дней со дня проведения торгов не оплатило стоимость имущества.</w:t>
            </w:r>
          </w:p>
        </w:tc>
      </w:tr>
      <w:tr w:rsidR="00332AD5" w:rsidRPr="00610B82" w:rsidTr="00A57789">
        <w:trPr>
          <w:jc w:val="center"/>
        </w:trPr>
        <w:tc>
          <w:tcPr>
            <w:tcW w:w="2972" w:type="dxa"/>
          </w:tcPr>
          <w:p w:rsidR="00332AD5" w:rsidRPr="00610B82" w:rsidRDefault="00332AD5" w:rsidP="00AF4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09" w:type="dxa"/>
          </w:tcPr>
          <w:p w:rsidR="00332AD5" w:rsidRPr="00610B82" w:rsidRDefault="00332AD5" w:rsidP="005F21D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F4D21" w:rsidRPr="00610B82" w:rsidRDefault="00AF4D21" w:rsidP="005F21D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sectPr w:rsidR="00AF4D21" w:rsidRPr="00610B82" w:rsidSect="00B6467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83BC0"/>
    <w:multiLevelType w:val="hybridMultilevel"/>
    <w:tmpl w:val="3408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42A0"/>
    <w:multiLevelType w:val="hybridMultilevel"/>
    <w:tmpl w:val="01D21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360E9"/>
    <w:multiLevelType w:val="hybridMultilevel"/>
    <w:tmpl w:val="056C500C"/>
    <w:lvl w:ilvl="0" w:tplc="31D4E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B244B"/>
    <w:multiLevelType w:val="hybridMultilevel"/>
    <w:tmpl w:val="E7A43E2E"/>
    <w:lvl w:ilvl="0" w:tplc="F37A4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9045F"/>
    <w:multiLevelType w:val="hybridMultilevel"/>
    <w:tmpl w:val="3E30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E609A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1322D"/>
    <w:multiLevelType w:val="hybridMultilevel"/>
    <w:tmpl w:val="765ADB98"/>
    <w:lvl w:ilvl="0" w:tplc="F49E1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320ED"/>
    <w:multiLevelType w:val="hybridMultilevel"/>
    <w:tmpl w:val="E90E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F6606"/>
    <w:multiLevelType w:val="hybridMultilevel"/>
    <w:tmpl w:val="68AE669C"/>
    <w:lvl w:ilvl="0" w:tplc="FAD8BD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11645"/>
    <w:multiLevelType w:val="hybridMultilevel"/>
    <w:tmpl w:val="21D2E452"/>
    <w:lvl w:ilvl="0" w:tplc="A66E6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E67A7"/>
    <w:multiLevelType w:val="hybridMultilevel"/>
    <w:tmpl w:val="14489528"/>
    <w:lvl w:ilvl="0" w:tplc="C6844D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B6F"/>
    <w:rsid w:val="000434C4"/>
    <w:rsid w:val="000451C5"/>
    <w:rsid w:val="000560C6"/>
    <w:rsid w:val="000561C5"/>
    <w:rsid w:val="00066375"/>
    <w:rsid w:val="000730A2"/>
    <w:rsid w:val="00085582"/>
    <w:rsid w:val="00097249"/>
    <w:rsid w:val="000A2A9A"/>
    <w:rsid w:val="000C530F"/>
    <w:rsid w:val="000C55C9"/>
    <w:rsid w:val="000E4D28"/>
    <w:rsid w:val="000E6E9E"/>
    <w:rsid w:val="00127B14"/>
    <w:rsid w:val="0013006F"/>
    <w:rsid w:val="001323F4"/>
    <w:rsid w:val="00161D23"/>
    <w:rsid w:val="001737F8"/>
    <w:rsid w:val="001770F0"/>
    <w:rsid w:val="0018201B"/>
    <w:rsid w:val="001967E5"/>
    <w:rsid w:val="001A3976"/>
    <w:rsid w:val="001A6F65"/>
    <w:rsid w:val="001B4B6F"/>
    <w:rsid w:val="001F0972"/>
    <w:rsid w:val="00203C79"/>
    <w:rsid w:val="002226C5"/>
    <w:rsid w:val="0022310A"/>
    <w:rsid w:val="00241D78"/>
    <w:rsid w:val="00257B7E"/>
    <w:rsid w:val="0027093A"/>
    <w:rsid w:val="002805BC"/>
    <w:rsid w:val="00286086"/>
    <w:rsid w:val="00291A62"/>
    <w:rsid w:val="002B0CC5"/>
    <w:rsid w:val="002B4285"/>
    <w:rsid w:val="002D6025"/>
    <w:rsid w:val="002E2FA8"/>
    <w:rsid w:val="002F32FA"/>
    <w:rsid w:val="002F7774"/>
    <w:rsid w:val="00300C49"/>
    <w:rsid w:val="003207FB"/>
    <w:rsid w:val="003275A8"/>
    <w:rsid w:val="00332AD5"/>
    <w:rsid w:val="00336D64"/>
    <w:rsid w:val="0034168B"/>
    <w:rsid w:val="0035326D"/>
    <w:rsid w:val="00354969"/>
    <w:rsid w:val="00354BD9"/>
    <w:rsid w:val="00383907"/>
    <w:rsid w:val="00391EF7"/>
    <w:rsid w:val="00395A49"/>
    <w:rsid w:val="003D6774"/>
    <w:rsid w:val="003F11ED"/>
    <w:rsid w:val="003F14F9"/>
    <w:rsid w:val="003F2BE5"/>
    <w:rsid w:val="00434FFA"/>
    <w:rsid w:val="00460D9D"/>
    <w:rsid w:val="004A418B"/>
    <w:rsid w:val="004B329F"/>
    <w:rsid w:val="004C37BD"/>
    <w:rsid w:val="004E1E83"/>
    <w:rsid w:val="004E2BDF"/>
    <w:rsid w:val="004F0E76"/>
    <w:rsid w:val="0051300C"/>
    <w:rsid w:val="00545351"/>
    <w:rsid w:val="00545DF2"/>
    <w:rsid w:val="00550F2B"/>
    <w:rsid w:val="005616DB"/>
    <w:rsid w:val="00572A9F"/>
    <w:rsid w:val="005A3DF0"/>
    <w:rsid w:val="005C3305"/>
    <w:rsid w:val="005C65F3"/>
    <w:rsid w:val="005D00FD"/>
    <w:rsid w:val="005D6CFD"/>
    <w:rsid w:val="005E7470"/>
    <w:rsid w:val="005F21D1"/>
    <w:rsid w:val="006054A5"/>
    <w:rsid w:val="00610B82"/>
    <w:rsid w:val="0061186F"/>
    <w:rsid w:val="00612E83"/>
    <w:rsid w:val="0064119E"/>
    <w:rsid w:val="006441C3"/>
    <w:rsid w:val="00651869"/>
    <w:rsid w:val="00662788"/>
    <w:rsid w:val="006A5FD7"/>
    <w:rsid w:val="006C76F6"/>
    <w:rsid w:val="006E79F6"/>
    <w:rsid w:val="00701E6D"/>
    <w:rsid w:val="0070570D"/>
    <w:rsid w:val="00717DB0"/>
    <w:rsid w:val="007221AE"/>
    <w:rsid w:val="00723EE3"/>
    <w:rsid w:val="007310B9"/>
    <w:rsid w:val="007508A4"/>
    <w:rsid w:val="00771A62"/>
    <w:rsid w:val="00777F41"/>
    <w:rsid w:val="007A2684"/>
    <w:rsid w:val="007D4207"/>
    <w:rsid w:val="007E67D1"/>
    <w:rsid w:val="008000A3"/>
    <w:rsid w:val="0080216E"/>
    <w:rsid w:val="008151FA"/>
    <w:rsid w:val="00822CEB"/>
    <w:rsid w:val="008259F8"/>
    <w:rsid w:val="00870518"/>
    <w:rsid w:val="0089109C"/>
    <w:rsid w:val="008D1A44"/>
    <w:rsid w:val="008D39B3"/>
    <w:rsid w:val="008D6D67"/>
    <w:rsid w:val="008E275F"/>
    <w:rsid w:val="008F600A"/>
    <w:rsid w:val="00900486"/>
    <w:rsid w:val="00905596"/>
    <w:rsid w:val="00915A6B"/>
    <w:rsid w:val="009524AE"/>
    <w:rsid w:val="009574A1"/>
    <w:rsid w:val="00972D1F"/>
    <w:rsid w:val="0098269A"/>
    <w:rsid w:val="0098726E"/>
    <w:rsid w:val="00996178"/>
    <w:rsid w:val="009970F9"/>
    <w:rsid w:val="009A0CD0"/>
    <w:rsid w:val="009A666E"/>
    <w:rsid w:val="009B11F8"/>
    <w:rsid w:val="009B2EC3"/>
    <w:rsid w:val="009C4CDC"/>
    <w:rsid w:val="009D167D"/>
    <w:rsid w:val="009D6261"/>
    <w:rsid w:val="009F6204"/>
    <w:rsid w:val="00A16258"/>
    <w:rsid w:val="00A40E04"/>
    <w:rsid w:val="00A44E30"/>
    <w:rsid w:val="00A53F06"/>
    <w:rsid w:val="00A56F3D"/>
    <w:rsid w:val="00A57789"/>
    <w:rsid w:val="00A72D4A"/>
    <w:rsid w:val="00A742B8"/>
    <w:rsid w:val="00A939C2"/>
    <w:rsid w:val="00AA7BE2"/>
    <w:rsid w:val="00AD7E05"/>
    <w:rsid w:val="00AE305F"/>
    <w:rsid w:val="00AF4D21"/>
    <w:rsid w:val="00B045FF"/>
    <w:rsid w:val="00B04AA3"/>
    <w:rsid w:val="00B05DE7"/>
    <w:rsid w:val="00B305E7"/>
    <w:rsid w:val="00B46BDC"/>
    <w:rsid w:val="00B64677"/>
    <w:rsid w:val="00B814F8"/>
    <w:rsid w:val="00B83CAB"/>
    <w:rsid w:val="00B83F97"/>
    <w:rsid w:val="00B91A3C"/>
    <w:rsid w:val="00BA2747"/>
    <w:rsid w:val="00BA5736"/>
    <w:rsid w:val="00BC677D"/>
    <w:rsid w:val="00C41299"/>
    <w:rsid w:val="00C51FCA"/>
    <w:rsid w:val="00C52306"/>
    <w:rsid w:val="00C60357"/>
    <w:rsid w:val="00C65673"/>
    <w:rsid w:val="00C754ED"/>
    <w:rsid w:val="00C77B76"/>
    <w:rsid w:val="00C90CEC"/>
    <w:rsid w:val="00C97144"/>
    <w:rsid w:val="00CA3915"/>
    <w:rsid w:val="00CA40A3"/>
    <w:rsid w:val="00CB5A15"/>
    <w:rsid w:val="00CC5C72"/>
    <w:rsid w:val="00CD7B97"/>
    <w:rsid w:val="00CE1E2D"/>
    <w:rsid w:val="00CE20D3"/>
    <w:rsid w:val="00CE5DBA"/>
    <w:rsid w:val="00CF0D68"/>
    <w:rsid w:val="00D07DC0"/>
    <w:rsid w:val="00D2069B"/>
    <w:rsid w:val="00D36A4F"/>
    <w:rsid w:val="00D40FD5"/>
    <w:rsid w:val="00D44EE4"/>
    <w:rsid w:val="00D456A5"/>
    <w:rsid w:val="00D55D3A"/>
    <w:rsid w:val="00D61D24"/>
    <w:rsid w:val="00D65C92"/>
    <w:rsid w:val="00D7109E"/>
    <w:rsid w:val="00D74AD3"/>
    <w:rsid w:val="00D83801"/>
    <w:rsid w:val="00D85373"/>
    <w:rsid w:val="00D853B7"/>
    <w:rsid w:val="00DA399D"/>
    <w:rsid w:val="00DB78C4"/>
    <w:rsid w:val="00DC1B39"/>
    <w:rsid w:val="00DC6B02"/>
    <w:rsid w:val="00DC74D7"/>
    <w:rsid w:val="00DD1441"/>
    <w:rsid w:val="00DD4BB2"/>
    <w:rsid w:val="00DF41BF"/>
    <w:rsid w:val="00E11A48"/>
    <w:rsid w:val="00E13EC4"/>
    <w:rsid w:val="00E32CFF"/>
    <w:rsid w:val="00E42AF0"/>
    <w:rsid w:val="00E90809"/>
    <w:rsid w:val="00E93D5A"/>
    <w:rsid w:val="00EC2999"/>
    <w:rsid w:val="00EC5631"/>
    <w:rsid w:val="00EC57E4"/>
    <w:rsid w:val="00EE201F"/>
    <w:rsid w:val="00EF1575"/>
    <w:rsid w:val="00F042B9"/>
    <w:rsid w:val="00F129F2"/>
    <w:rsid w:val="00F172F9"/>
    <w:rsid w:val="00F63017"/>
    <w:rsid w:val="00F840C9"/>
    <w:rsid w:val="00F969BE"/>
    <w:rsid w:val="00FC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4D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4D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970F9"/>
    <w:pPr>
      <w:ind w:left="720"/>
      <w:contextualSpacing/>
    </w:pPr>
  </w:style>
  <w:style w:type="character" w:customStyle="1" w:styleId="js-phone-number">
    <w:name w:val="js-phone-number"/>
    <w:basedOn w:val="a0"/>
    <w:rsid w:val="00CB5A15"/>
  </w:style>
  <w:style w:type="paragraph" w:styleId="a6">
    <w:name w:val="Balloon Text"/>
    <w:basedOn w:val="a"/>
    <w:link w:val="a7"/>
    <w:uiPriority w:val="99"/>
    <w:semiHidden/>
    <w:unhideWhenUsed/>
    <w:rsid w:val="0081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51FA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51FC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E4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Анастасия Николаевна</dc:creator>
  <cp:lastModifiedBy>череп</cp:lastModifiedBy>
  <cp:revision>2</cp:revision>
  <cp:lastPrinted>2020-02-28T06:02:00Z</cp:lastPrinted>
  <dcterms:created xsi:type="dcterms:W3CDTF">2021-06-07T08:12:00Z</dcterms:created>
  <dcterms:modified xsi:type="dcterms:W3CDTF">2021-06-07T08:12:00Z</dcterms:modified>
</cp:coreProperties>
</file>