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0C" w:rsidRPr="00611656" w:rsidRDefault="00BB780C" w:rsidP="00BB780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: rufittber@gmail.com</w:t>
      </w:r>
      <w:r w:rsidRPr="0061165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627B6">
        <w:rPr>
          <w:rFonts w:ascii="Times New Roman" w:hAnsi="Times New Roman" w:cs="Times New Roman"/>
          <w:sz w:val="24"/>
          <w:szCs w:val="24"/>
        </w:rPr>
        <w:t>№ 100095304121100074 от 10.12.2021</w:t>
      </w:r>
      <w:r w:rsidRPr="00611656">
        <w:rPr>
          <w:rFonts w:ascii="Times New Roman" w:hAnsi="Times New Roman" w:cs="Times New Roman"/>
          <w:sz w:val="24"/>
          <w:szCs w:val="24"/>
        </w:rPr>
        <w:t>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BB780C" w:rsidRPr="002B5903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E819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"СТЭП"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5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E819A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590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BB780C" w:rsidRPr="00611656" w:rsidRDefault="00BB780C" w:rsidP="00BB780C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BB780C" w:rsidRPr="00611656" w:rsidRDefault="00BB780C" w:rsidP="00BB780C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6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BB780C" w:rsidRPr="00611656" w:rsidRDefault="00BB780C" w:rsidP="00BB78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10" w:history="1"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611656">
        <w:rPr>
          <w:rFonts w:ascii="Times New Roman" w:eastAsia="Times New Roman" w:hAnsi="Times New Roman" w:cs="Times New Roman"/>
        </w:rPr>
        <w:t>юрлица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11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12" w:history="1">
        <w:r w:rsidRPr="00611656">
          <w:rPr>
            <w:rStyle w:val="a3"/>
            <w:rFonts w:ascii="Times New Roman" w:hAnsi="Times New Roman" w:cs="Times New Roman"/>
          </w:rPr>
          <w:t>http://</w:t>
        </w:r>
        <w:r w:rsidRPr="00611656">
          <w:rPr>
            <w:rStyle w:val="a3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3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3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BB780C" w:rsidRPr="00611656" w:rsidRDefault="00BB780C" w:rsidP="00BB780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>).</w:t>
      </w:r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lastRenderedPageBreak/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BB780C" w:rsidRPr="00611656" w:rsidRDefault="00BB780C" w:rsidP="00BB78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Претендент не допускается к участию в аукционе, в том числе по следующим основаниям:</w:t>
      </w:r>
    </w:p>
    <w:p w:rsidR="00BB780C" w:rsidRPr="00611656" w:rsidRDefault="00BB780C" w:rsidP="00BB78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BB780C" w:rsidRPr="00611656" w:rsidRDefault="00BB780C" w:rsidP="00BB78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BB780C" w:rsidRPr="00611656" w:rsidRDefault="00BB780C" w:rsidP="00BB78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BB780C" w:rsidRPr="00611656" w:rsidRDefault="00BB780C" w:rsidP="00BB78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 xml:space="preserve">- не подтверждено Продавцом (ТУ </w:t>
      </w:r>
      <w:proofErr w:type="spellStart"/>
      <w:r w:rsidRPr="00611656">
        <w:rPr>
          <w:bCs/>
          <w:color w:val="000000" w:themeColor="text1"/>
        </w:rPr>
        <w:t>Росимущества</w:t>
      </w:r>
      <w:proofErr w:type="spellEnd"/>
      <w:r w:rsidRPr="00611656">
        <w:rPr>
          <w:bCs/>
          <w:color w:val="000000" w:themeColor="text1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BB780C" w:rsidRPr="00611656" w:rsidRDefault="00BB780C" w:rsidP="00BB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B780C" w:rsidRPr="00611656" w:rsidTr="00740104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780C" w:rsidRPr="0061165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B780C" w:rsidRPr="0061165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780C" w:rsidRPr="0061165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BB780C" w:rsidRPr="0061165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BB780C" w:rsidRPr="00611656" w:rsidRDefault="00BB780C" w:rsidP="007401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BB780C" w:rsidRPr="00611656" w:rsidRDefault="00BB780C" w:rsidP="007401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BB780C" w:rsidRPr="00611656" w:rsidRDefault="00BB780C" w:rsidP="007401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BB780C" w:rsidRPr="00611656" w:rsidRDefault="00BB780C" w:rsidP="007401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BB780C" w:rsidRPr="00611656" w:rsidRDefault="00BB780C" w:rsidP="007401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BB780C" w:rsidRDefault="00BB780C" w:rsidP="00740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BB780C" w:rsidRPr="00611656" w:rsidRDefault="00BB780C" w:rsidP="00740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Код: 0001</w:t>
            </w:r>
          </w:p>
          <w:p w:rsidR="00BB780C" w:rsidRPr="0061165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BB780C" w:rsidRPr="0061165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BB780C" w:rsidRPr="00611656" w:rsidRDefault="00BB780C" w:rsidP="0074010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BB780C" w:rsidRPr="00611656" w:rsidRDefault="00BB780C" w:rsidP="0074010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lastRenderedPageBreak/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:rsidR="00BB780C" w:rsidRPr="008627B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4" w:history="1"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5" w:history="1">
              <w:r w:rsidRPr="00611656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BB780C" w:rsidRPr="0061165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BB780C" w:rsidRPr="00611656" w:rsidRDefault="00BB780C" w:rsidP="007401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BB780C" w:rsidRDefault="00BB780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780C" w:rsidRDefault="00BB780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3E1E" w:rsidRDefault="00492633"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BB780C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состоится 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.02.2023 в 12:00. Дата окончания приема заявок 0</w:t>
      </w:r>
      <w:r w:rsidR="00BB780C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.02.2023 до 11:00</w:t>
      </w:r>
      <w:r w:rsidR="00BB780C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26.01.2023</w:t>
      </w:r>
    </w:p>
    <w:p w:rsidR="002F3E1E" w:rsidRDefault="0049263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  <w:r>
        <w:br/>
      </w:r>
    </w:p>
    <w:p w:rsidR="00BB780C" w:rsidRPr="00BD18C0" w:rsidRDefault="00BB780C" w:rsidP="00BB780C">
      <w:pPr>
        <w:numPr>
          <w:ilvl w:val="0"/>
          <w:numId w:val="1"/>
        </w:numPr>
      </w:pPr>
      <w:proofErr w:type="spellStart"/>
      <w:r w:rsidRPr="00BD18C0">
        <w:rPr>
          <w:rFonts w:cs="Calibri"/>
          <w:sz w:val="20"/>
          <w:szCs w:val="20"/>
        </w:rPr>
        <w:t>Кв-ра</w:t>
      </w:r>
      <w:proofErr w:type="spellEnd"/>
      <w:r w:rsidRPr="00BD18C0">
        <w:rPr>
          <w:rFonts w:cs="Calibri"/>
          <w:sz w:val="20"/>
          <w:szCs w:val="20"/>
        </w:rPr>
        <w:t xml:space="preserve"> </w:t>
      </w:r>
      <w:proofErr w:type="spellStart"/>
      <w:r w:rsidRPr="00BD18C0">
        <w:rPr>
          <w:rFonts w:cs="Calibri"/>
          <w:sz w:val="20"/>
          <w:szCs w:val="20"/>
        </w:rPr>
        <w:t>общ.пл</w:t>
      </w:r>
      <w:proofErr w:type="spellEnd"/>
      <w:r w:rsidRPr="00BD18C0">
        <w:rPr>
          <w:rFonts w:cs="Calibri"/>
          <w:sz w:val="20"/>
          <w:szCs w:val="20"/>
        </w:rPr>
        <w:t xml:space="preserve">. 36,5 </w:t>
      </w:r>
      <w:proofErr w:type="spellStart"/>
      <w:r w:rsidRPr="00BD18C0">
        <w:rPr>
          <w:rFonts w:cs="Calibri"/>
          <w:sz w:val="20"/>
          <w:szCs w:val="20"/>
        </w:rPr>
        <w:t>кв.м</w:t>
      </w:r>
      <w:proofErr w:type="spellEnd"/>
      <w:r w:rsidRPr="00BD18C0">
        <w:rPr>
          <w:rFonts w:cs="Calibri"/>
          <w:sz w:val="20"/>
          <w:szCs w:val="20"/>
        </w:rPr>
        <w:t xml:space="preserve">., </w:t>
      </w:r>
      <w:proofErr w:type="spellStart"/>
      <w:r w:rsidRPr="00BD18C0">
        <w:rPr>
          <w:rFonts w:cs="Calibri"/>
          <w:sz w:val="20"/>
          <w:szCs w:val="20"/>
        </w:rPr>
        <w:t>расп</w:t>
      </w:r>
      <w:proofErr w:type="spellEnd"/>
      <w:r w:rsidRPr="00BD18C0">
        <w:rPr>
          <w:rFonts w:cs="Calibri"/>
          <w:sz w:val="20"/>
          <w:szCs w:val="20"/>
        </w:rPr>
        <w:t xml:space="preserve">. по адресу: МО, Дмитровский </w:t>
      </w:r>
      <w:proofErr w:type="spellStart"/>
      <w:r w:rsidRPr="00BD18C0">
        <w:rPr>
          <w:rFonts w:cs="Calibri"/>
          <w:sz w:val="20"/>
          <w:szCs w:val="20"/>
        </w:rPr>
        <w:t>рн</w:t>
      </w:r>
      <w:proofErr w:type="spellEnd"/>
      <w:r w:rsidRPr="00BD18C0">
        <w:rPr>
          <w:rFonts w:cs="Calibri"/>
          <w:sz w:val="20"/>
          <w:szCs w:val="20"/>
        </w:rPr>
        <w:t xml:space="preserve">., </w:t>
      </w:r>
      <w:proofErr w:type="spellStart"/>
      <w:r w:rsidRPr="00BD18C0">
        <w:rPr>
          <w:rFonts w:cs="Calibri"/>
          <w:sz w:val="20"/>
          <w:szCs w:val="20"/>
        </w:rPr>
        <w:t>п.Новосиньково</w:t>
      </w:r>
      <w:proofErr w:type="spellEnd"/>
      <w:r w:rsidRPr="00BD18C0">
        <w:rPr>
          <w:rFonts w:cs="Calibri"/>
          <w:sz w:val="20"/>
          <w:szCs w:val="20"/>
        </w:rPr>
        <w:t>, д.42, кв.1, к/н 50:04:0250206:2610 Н/ц 1 146 932,20р. Собственник: Кузнецова Яна Сергеевна П.294-Ф</w:t>
      </w:r>
    </w:p>
    <w:p w:rsidR="00BB780C" w:rsidRPr="00BD18C0" w:rsidRDefault="00BB780C" w:rsidP="00BB780C">
      <w:pPr>
        <w:numPr>
          <w:ilvl w:val="0"/>
          <w:numId w:val="1"/>
        </w:numPr>
      </w:pPr>
      <w:proofErr w:type="spellStart"/>
      <w:r w:rsidRPr="00BD18C0">
        <w:rPr>
          <w:rFonts w:cs="Calibri"/>
          <w:sz w:val="20"/>
          <w:szCs w:val="20"/>
        </w:rPr>
        <w:t>Кв-ра</w:t>
      </w:r>
      <w:proofErr w:type="spellEnd"/>
      <w:r w:rsidRPr="00BD18C0">
        <w:rPr>
          <w:rFonts w:cs="Calibri"/>
          <w:sz w:val="20"/>
          <w:szCs w:val="20"/>
        </w:rPr>
        <w:t xml:space="preserve">, </w:t>
      </w:r>
      <w:proofErr w:type="spellStart"/>
      <w:r w:rsidRPr="00BD18C0">
        <w:rPr>
          <w:rFonts w:cs="Calibri"/>
          <w:sz w:val="20"/>
          <w:szCs w:val="20"/>
        </w:rPr>
        <w:t>общ.пл</w:t>
      </w:r>
      <w:proofErr w:type="spellEnd"/>
      <w:r w:rsidRPr="00BD18C0">
        <w:rPr>
          <w:rFonts w:cs="Calibri"/>
          <w:sz w:val="20"/>
          <w:szCs w:val="20"/>
        </w:rPr>
        <w:t xml:space="preserve">. 38,4 </w:t>
      </w:r>
      <w:proofErr w:type="spellStart"/>
      <w:r w:rsidRPr="00BD18C0">
        <w:rPr>
          <w:rFonts w:cs="Calibri"/>
          <w:sz w:val="20"/>
          <w:szCs w:val="20"/>
        </w:rPr>
        <w:t>кв.м</w:t>
      </w:r>
      <w:proofErr w:type="spellEnd"/>
      <w:r w:rsidRPr="00BD18C0">
        <w:rPr>
          <w:rFonts w:cs="Calibri"/>
          <w:sz w:val="20"/>
          <w:szCs w:val="20"/>
        </w:rPr>
        <w:t xml:space="preserve">., </w:t>
      </w:r>
      <w:proofErr w:type="spellStart"/>
      <w:r w:rsidRPr="00BD18C0">
        <w:rPr>
          <w:rFonts w:cs="Calibri"/>
          <w:sz w:val="20"/>
          <w:szCs w:val="20"/>
        </w:rPr>
        <w:t>расп</w:t>
      </w:r>
      <w:proofErr w:type="spellEnd"/>
      <w:r w:rsidRPr="00BD18C0">
        <w:rPr>
          <w:rFonts w:cs="Calibri"/>
          <w:sz w:val="20"/>
          <w:szCs w:val="20"/>
        </w:rPr>
        <w:t xml:space="preserve">. по адресу: МО, Дмитровский </w:t>
      </w:r>
      <w:proofErr w:type="spellStart"/>
      <w:r w:rsidRPr="00BD18C0">
        <w:rPr>
          <w:rFonts w:cs="Calibri"/>
          <w:sz w:val="20"/>
          <w:szCs w:val="20"/>
        </w:rPr>
        <w:t>рн</w:t>
      </w:r>
      <w:proofErr w:type="spellEnd"/>
      <w:r w:rsidRPr="00BD18C0">
        <w:rPr>
          <w:rFonts w:cs="Calibri"/>
          <w:sz w:val="20"/>
          <w:szCs w:val="20"/>
        </w:rPr>
        <w:t xml:space="preserve">., </w:t>
      </w:r>
      <w:proofErr w:type="spellStart"/>
      <w:proofErr w:type="gramStart"/>
      <w:r w:rsidRPr="00BD18C0">
        <w:rPr>
          <w:rFonts w:cs="Calibri"/>
          <w:sz w:val="20"/>
          <w:szCs w:val="20"/>
        </w:rPr>
        <w:t>пос.Некрасовский</w:t>
      </w:r>
      <w:proofErr w:type="spellEnd"/>
      <w:proofErr w:type="gramEnd"/>
      <w:r w:rsidRPr="00BD18C0">
        <w:rPr>
          <w:rFonts w:cs="Calibri"/>
          <w:sz w:val="20"/>
          <w:szCs w:val="20"/>
        </w:rPr>
        <w:t xml:space="preserve">, ул. Школьная, д. 1, кв.5, к/н 50:04:0050401:138 Н/ц 3 104 880,00р. Собственник: </w:t>
      </w:r>
      <w:proofErr w:type="spellStart"/>
      <w:r w:rsidRPr="00BD18C0">
        <w:rPr>
          <w:rFonts w:cs="Calibri"/>
          <w:sz w:val="20"/>
          <w:szCs w:val="20"/>
        </w:rPr>
        <w:t>Згарбур</w:t>
      </w:r>
      <w:proofErr w:type="spellEnd"/>
      <w:r w:rsidRPr="00BD18C0">
        <w:rPr>
          <w:rFonts w:cs="Calibri"/>
          <w:sz w:val="20"/>
          <w:szCs w:val="20"/>
        </w:rPr>
        <w:t xml:space="preserve"> Илья </w:t>
      </w:r>
      <w:proofErr w:type="spellStart"/>
      <w:r w:rsidRPr="00BD18C0">
        <w:rPr>
          <w:rFonts w:cs="Calibri"/>
          <w:sz w:val="20"/>
          <w:szCs w:val="20"/>
        </w:rPr>
        <w:t>Панкратьевич</w:t>
      </w:r>
      <w:proofErr w:type="spellEnd"/>
      <w:r w:rsidRPr="00BD18C0">
        <w:rPr>
          <w:rFonts w:cs="Calibri"/>
          <w:sz w:val="20"/>
          <w:szCs w:val="20"/>
        </w:rPr>
        <w:t xml:space="preserve"> П.304-Ф</w:t>
      </w:r>
    </w:p>
    <w:p w:rsidR="00BB780C" w:rsidRPr="00BB780C" w:rsidRDefault="00BB780C" w:rsidP="00BB780C">
      <w:pPr>
        <w:numPr>
          <w:ilvl w:val="0"/>
          <w:numId w:val="1"/>
        </w:numPr>
      </w:pPr>
      <w:r w:rsidRPr="00F31C8D">
        <w:rPr>
          <w:rFonts w:cs="Calibri"/>
          <w:sz w:val="20"/>
          <w:szCs w:val="20"/>
        </w:rPr>
        <w:t xml:space="preserve">Кв., </w:t>
      </w:r>
      <w:proofErr w:type="spellStart"/>
      <w:r w:rsidRPr="00F31C8D">
        <w:rPr>
          <w:rFonts w:cs="Calibri"/>
          <w:sz w:val="20"/>
          <w:szCs w:val="20"/>
        </w:rPr>
        <w:t>расп</w:t>
      </w:r>
      <w:proofErr w:type="spellEnd"/>
      <w:r w:rsidRPr="00F31C8D">
        <w:rPr>
          <w:rFonts w:cs="Calibri"/>
          <w:sz w:val="20"/>
          <w:szCs w:val="20"/>
        </w:rPr>
        <w:t xml:space="preserve">. по ад.: Московская область, г. Клин, городское поселение Клин, ул. 60 лет Комсомола, д. 18, корп. 4, кв. 45, </w:t>
      </w:r>
      <w:proofErr w:type="spellStart"/>
      <w:r w:rsidRPr="00F31C8D">
        <w:rPr>
          <w:rFonts w:cs="Calibri"/>
          <w:sz w:val="20"/>
          <w:szCs w:val="20"/>
        </w:rPr>
        <w:t>общ.пл</w:t>
      </w:r>
      <w:proofErr w:type="spellEnd"/>
      <w:r w:rsidRPr="00F31C8D">
        <w:rPr>
          <w:rFonts w:cs="Calibri"/>
          <w:sz w:val="20"/>
          <w:szCs w:val="20"/>
        </w:rPr>
        <w:t xml:space="preserve">. 44,9 </w:t>
      </w:r>
      <w:proofErr w:type="spellStart"/>
      <w:r w:rsidRPr="00F31C8D">
        <w:rPr>
          <w:rFonts w:cs="Calibri"/>
          <w:sz w:val="20"/>
          <w:szCs w:val="20"/>
        </w:rPr>
        <w:t>кв.м</w:t>
      </w:r>
      <w:proofErr w:type="spellEnd"/>
      <w:r w:rsidRPr="00F31C8D">
        <w:rPr>
          <w:rFonts w:cs="Calibri"/>
          <w:sz w:val="20"/>
          <w:szCs w:val="20"/>
        </w:rPr>
        <w:t>., к/н 50:03:0040280:2947</w:t>
      </w:r>
      <w:r w:rsidRPr="00BD18C0">
        <w:rPr>
          <w:rFonts w:cs="Calibri"/>
          <w:sz w:val="20"/>
          <w:szCs w:val="20"/>
        </w:rPr>
        <w:t xml:space="preserve"> Н/ц </w:t>
      </w:r>
      <w:r w:rsidRPr="00F31C8D">
        <w:rPr>
          <w:rFonts w:cs="Calibri"/>
          <w:sz w:val="20"/>
          <w:szCs w:val="20"/>
        </w:rPr>
        <w:t>2 040 000</w:t>
      </w:r>
      <w:r w:rsidRPr="00BD18C0">
        <w:rPr>
          <w:rFonts w:cs="Calibri"/>
          <w:sz w:val="20"/>
          <w:szCs w:val="20"/>
        </w:rPr>
        <w:t>р. Соб</w:t>
      </w:r>
      <w:r>
        <w:rPr>
          <w:rFonts w:cs="Calibri"/>
          <w:sz w:val="20"/>
          <w:szCs w:val="20"/>
        </w:rPr>
        <w:t>.</w:t>
      </w:r>
      <w:r w:rsidRPr="00BD18C0">
        <w:rPr>
          <w:rFonts w:cs="Calibri"/>
          <w:sz w:val="20"/>
          <w:szCs w:val="20"/>
        </w:rPr>
        <w:t xml:space="preserve">: </w:t>
      </w:r>
      <w:r w:rsidRPr="00F31C8D">
        <w:rPr>
          <w:rFonts w:cs="Calibri"/>
          <w:sz w:val="20"/>
          <w:szCs w:val="20"/>
        </w:rPr>
        <w:t>Баранов А</w:t>
      </w:r>
      <w:r>
        <w:rPr>
          <w:rFonts w:cs="Calibri"/>
          <w:sz w:val="20"/>
          <w:szCs w:val="20"/>
        </w:rPr>
        <w:t>.</w:t>
      </w:r>
      <w:r w:rsidRPr="00F31C8D">
        <w:rPr>
          <w:rFonts w:cs="Calibri"/>
          <w:sz w:val="20"/>
          <w:szCs w:val="20"/>
        </w:rPr>
        <w:t>С</w:t>
      </w:r>
      <w:r>
        <w:rPr>
          <w:rFonts w:cs="Calibri"/>
          <w:sz w:val="20"/>
          <w:szCs w:val="20"/>
        </w:rPr>
        <w:t>.</w:t>
      </w:r>
      <w:r w:rsidRPr="00BD18C0">
        <w:rPr>
          <w:rFonts w:cs="Calibri"/>
          <w:sz w:val="20"/>
          <w:szCs w:val="20"/>
        </w:rPr>
        <w:t xml:space="preserve"> П.16</w:t>
      </w:r>
      <w:r>
        <w:rPr>
          <w:rFonts w:cs="Calibri"/>
          <w:sz w:val="20"/>
          <w:szCs w:val="20"/>
        </w:rPr>
        <w:t>2</w:t>
      </w:r>
      <w:r w:rsidRPr="00BD18C0">
        <w:rPr>
          <w:rFonts w:cs="Calibri"/>
          <w:sz w:val="20"/>
          <w:szCs w:val="20"/>
        </w:rPr>
        <w:t>-Ф</w:t>
      </w:r>
    </w:p>
    <w:p w:rsidR="00BB780C" w:rsidRDefault="00BB780C" w:rsidP="00BB780C">
      <w:pPr>
        <w:rPr>
          <w:rFonts w:cs="Calibri"/>
          <w:sz w:val="20"/>
          <w:szCs w:val="20"/>
        </w:rPr>
      </w:pPr>
    </w:p>
    <w:p w:rsidR="00BB780C" w:rsidRPr="00BD18C0" w:rsidRDefault="00BB780C" w:rsidP="00BB780C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6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17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2F3E1E" w:rsidRDefault="002F3E1E"/>
    <w:p w:rsidR="002F3E1E" w:rsidRDefault="0049263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27.02.2023 в 12:00. Дата окончания приема заявок 22.02.2023 до 11:00</w:t>
      </w:r>
      <w:r w:rsidR="00BB780C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26.01.2023</w:t>
      </w:r>
    </w:p>
    <w:p w:rsidR="002F3E1E" w:rsidRDefault="0049263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движимое имущество)</w:t>
      </w:r>
      <w:r>
        <w:br/>
      </w:r>
    </w:p>
    <w:p w:rsidR="002F3E1E" w:rsidRDefault="0049263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"Ауди Q5", 2012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Start"/>
      <w:r>
        <w:rPr>
          <w:rFonts w:ascii="Calibri" w:eastAsia="Calibri" w:hAnsi="Calibri" w:cs="Calibri"/>
          <w:sz w:val="20"/>
          <w:szCs w:val="20"/>
        </w:rPr>
        <w:t>,  г</w:t>
      </w:r>
      <w:proofErr w:type="gramEnd"/>
      <w:r>
        <w:rPr>
          <w:rFonts w:ascii="Calibri" w:eastAsia="Calibri" w:hAnsi="Calibri" w:cs="Calibri"/>
          <w:sz w:val="20"/>
          <w:szCs w:val="20"/>
        </w:rPr>
        <w:t>/н М546ОУ750, VIN:WAUZZZ8R0CA139819 Н/ц 599 250,00р. Собственник: Максимов Максим Николаевич П.265-Ф</w:t>
      </w:r>
    </w:p>
    <w:p w:rsidR="002F3E1E" w:rsidRPr="00492633" w:rsidRDefault="0049263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 Лада 217230,2012 г/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в,цв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.: светлый </w:t>
      </w:r>
      <w:proofErr w:type="spellStart"/>
      <w:r>
        <w:rPr>
          <w:rFonts w:ascii="Calibri" w:eastAsia="Calibri" w:hAnsi="Calibri" w:cs="Calibri"/>
          <w:sz w:val="20"/>
          <w:szCs w:val="20"/>
        </w:rPr>
        <w:t>серый,г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/н О127ТК190, VIN ХТА2172 30С0207494 Н/ц 102 000,00р.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Метелькова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Ирина Николаевна П.308-Ф</w:t>
      </w:r>
    </w:p>
    <w:p w:rsidR="00492633" w:rsidRPr="00BB780C" w:rsidRDefault="00492633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Каркасно­щитовое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сборно­разборное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строение гостевой дом №4 (спальный корпус 4),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деревни Васильевское, территория «Четыре сезона», </w:t>
      </w:r>
      <w:proofErr w:type="spellStart"/>
      <w:r>
        <w:rPr>
          <w:rFonts w:ascii="Calibri" w:eastAsia="Calibri" w:hAnsi="Calibri" w:cs="Calibri"/>
          <w:sz w:val="20"/>
          <w:szCs w:val="20"/>
        </w:rPr>
        <w:t>Карскасно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 щитовое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сборно­разборное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строение гостевой дом №2 (спальный корпус 2),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расположенное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деревни Васильевское, территория «Четыре сезона»,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Каркасно­щитовое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сборно­разборное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строение гостевой дом № 1 (спальный корпус 1),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 :МО,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деревни Васильевское, территория «Четыре сезона»,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Каркасно­щитовое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сборно­разборное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строение гостевой дом № 3 (спальный корпус 3),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деревни Васильевское, территория «Четыре сезона»,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Каркасно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щитовое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сборно­разборное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строение гостевой дом № 5 (спальный корпус 5),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 :МО,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деревни Васильевское, территория «Четыре сезона»,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Каркасно­щитовое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сборно­разборное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строение гостевой дом № 6 (спальный корпус 6),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396.6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деревни Васильевское, территория «Четыре сезона»,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Каркасно­щитовое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разборное строение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Конференц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зал,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530,8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деревни Васильевское, территория «Четыре сезона», Бревенчатый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сборно­разборное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строение Гостевой дом (эко домик),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88,7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деревни Васильевское, территория «Четыре сезона»,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Каркасно­щитовое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сборно­разборное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сооружение конюшня,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765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>. деревни Васильевское, территория «Четыре сезона» Н/ц 96 687 500,00р. (без учета НДС) Собственник: ООО «Четыре сезона» П.309-Ф</w:t>
      </w:r>
    </w:p>
    <w:p w:rsidR="00BB780C" w:rsidRDefault="00BB780C" w:rsidP="00BB780C">
      <w:pPr>
        <w:rPr>
          <w:rFonts w:ascii="Times New Roman" w:eastAsia="Calibri" w:hAnsi="Times New Roman" w:cs="Times New Roman"/>
          <w:sz w:val="20"/>
          <w:szCs w:val="20"/>
        </w:rPr>
      </w:pPr>
    </w:p>
    <w:p w:rsidR="00BB780C" w:rsidRDefault="00BB780C" w:rsidP="00BB780C"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bookmarkStart w:id="0" w:name="_GoBack"/>
      <w:bookmarkEnd w:id="0"/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19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2F3E1E" w:rsidRDefault="00492633">
      <w:r>
        <w:br/>
      </w:r>
    </w:p>
    <w:sectPr w:rsidR="002F3E1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E7404744">
      <w:start w:val="1"/>
      <w:numFmt w:val="decimal"/>
      <w:lvlText w:val="%1."/>
      <w:lvlJc w:val="left"/>
      <w:pPr>
        <w:ind w:left="360" w:hanging="360"/>
      </w:pPr>
    </w:lvl>
    <w:lvl w:ilvl="1" w:tplc="5020622E">
      <w:start w:val="1"/>
      <w:numFmt w:val="lowerLetter"/>
      <w:lvlText w:val="%2."/>
      <w:lvlJc w:val="left"/>
      <w:pPr>
        <w:ind w:left="720" w:hanging="360"/>
      </w:pPr>
    </w:lvl>
    <w:lvl w:ilvl="2" w:tplc="D87EFA26">
      <w:start w:val="1"/>
      <w:numFmt w:val="lowerRoman"/>
      <w:lvlText w:val="%3."/>
      <w:lvlJc w:val="left"/>
      <w:pPr>
        <w:ind w:left="1080" w:hanging="360"/>
      </w:pPr>
    </w:lvl>
    <w:lvl w:ilvl="3" w:tplc="34C4B3A2">
      <w:start w:val="1"/>
      <w:numFmt w:val="decimal"/>
      <w:lvlText w:val="%4)"/>
      <w:lvlJc w:val="left"/>
      <w:pPr>
        <w:ind w:left="1440" w:hanging="360"/>
      </w:pPr>
    </w:lvl>
    <w:lvl w:ilvl="4" w:tplc="C138009A">
      <w:start w:val="1"/>
      <w:numFmt w:val="lowerLetter"/>
      <w:lvlText w:val="%5)"/>
      <w:lvlJc w:val="left"/>
      <w:pPr>
        <w:ind w:left="1800" w:hanging="360"/>
      </w:pPr>
    </w:lvl>
    <w:lvl w:ilvl="5" w:tplc="63E482FC">
      <w:start w:val="1"/>
      <w:numFmt w:val="lowerRoman"/>
      <w:lvlText w:val="%6)"/>
      <w:lvlJc w:val="left"/>
      <w:pPr>
        <w:ind w:left="2160" w:hanging="360"/>
      </w:pPr>
    </w:lvl>
    <w:lvl w:ilvl="6" w:tplc="A11AD1D2">
      <w:start w:val="1"/>
      <w:numFmt w:val="decimal"/>
      <w:lvlText w:val="(%7)"/>
      <w:lvlJc w:val="left"/>
      <w:pPr>
        <w:ind w:left="2520" w:hanging="360"/>
      </w:pPr>
    </w:lvl>
    <w:lvl w:ilvl="7" w:tplc="FBAA4C36">
      <w:start w:val="1"/>
      <w:numFmt w:val="lowerLetter"/>
      <w:lvlText w:val="(%8)"/>
      <w:lvlJc w:val="left"/>
      <w:pPr>
        <w:ind w:left="2880" w:hanging="360"/>
      </w:pPr>
    </w:lvl>
    <w:lvl w:ilvl="8" w:tplc="16CC06DA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F3E1E"/>
    <w:rsid w:val="00492633"/>
    <w:rsid w:val="00A906D8"/>
    <w:rsid w:val="00AB5A74"/>
    <w:rsid w:val="00BB780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E842"/>
  <w15:docId w15:val="{7AB5A032-2A22-442C-81BB-8079FF20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BB780C"/>
    <w:rPr>
      <w:color w:val="0563C1" w:themeColor="hyperlink"/>
      <w:u w:val="single"/>
    </w:rPr>
  </w:style>
  <w:style w:type="paragraph" w:styleId="a4">
    <w:name w:val="No Spacing"/>
    <w:uiPriority w:val="1"/>
    <w:qFormat/>
    <w:rsid w:val="00BB780C"/>
  </w:style>
  <w:style w:type="paragraph" w:customStyle="1" w:styleId="s1">
    <w:name w:val="s_1"/>
    <w:basedOn w:val="a"/>
    <w:rsid w:val="00BB78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el-torg.ru" TargetMode="External"/><Relationship Id="rId18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7" Type="http://schemas.openxmlformats.org/officeDocument/2006/relationships/hyperlink" Target="http://el-torg.ru" TargetMode="Externa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-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el-torg.ru" TargetMode="External"/><Relationship Id="rId15" Type="http://schemas.openxmlformats.org/officeDocument/2006/relationships/hyperlink" Target="http://torgfi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fit.ru/" TargetMode="External"/><Relationship Id="rId19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ru" TargetMode="External"/><Relationship Id="rId14" Type="http://schemas.openxmlformats.org/officeDocument/2006/relationships/hyperlink" Target="mailto:rufittber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2023-01-26T07:11:00Z</dcterms:created>
  <dcterms:modified xsi:type="dcterms:W3CDTF">2023-01-26T07:11:00Z</dcterms:modified>
</cp:coreProperties>
</file>