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2EA" w14:textId="77777777" w:rsidR="00320F28" w:rsidRPr="009F7EA9" w:rsidRDefault="00320F28" w:rsidP="00EF2BCE">
      <w:pPr>
        <w:autoSpaceDE w:val="0"/>
        <w:autoSpaceDN w:val="0"/>
        <w:adjustRightInd w:val="0"/>
        <w:spacing w:after="0" w:line="240" w:lineRule="auto"/>
        <w:jc w:val="both"/>
        <w:rPr>
          <w:rFonts w:ascii="Times New Roman" w:hAnsi="Times New Roman" w:cs="Times New Roman"/>
        </w:rPr>
      </w:pPr>
    </w:p>
    <w:p w14:paraId="0212A139" w14:textId="7548629C" w:rsidR="00BD516D" w:rsidRPr="000D59C4" w:rsidRDefault="00320F28" w:rsidP="00BD516D">
      <w:pPr>
        <w:pStyle w:val="a6"/>
        <w:ind w:firstLine="709"/>
        <w:jc w:val="both"/>
      </w:pPr>
      <w:bookmarkStart w:id="0" w:name="_Hlk63157609"/>
      <w:r w:rsidRPr="000D59C4">
        <w:rPr>
          <w:rFonts w:ascii="Times New Roman" w:hAnsi="Times New Roman" w:cs="Times New Roman"/>
        </w:rPr>
        <w:t xml:space="preserve">Организатор торгов (аукциона) - </w:t>
      </w:r>
      <w:r w:rsidR="00A9113E" w:rsidRPr="000D59C4">
        <w:rPr>
          <w:rFonts w:ascii="Times New Roman" w:hAnsi="Times New Roman" w:cs="Times New Roman"/>
          <w:b/>
        </w:rPr>
        <w:t>ООО «РУМИНВЕСТ»</w:t>
      </w:r>
      <w:r w:rsidR="00A9113E" w:rsidRPr="000D59C4">
        <w:rPr>
          <w:rFonts w:ascii="Times New Roman" w:hAnsi="Times New Roman" w:cs="Times New Roman"/>
        </w:rPr>
        <w:t xml:space="preserve"> (129515, г. Москва, ул. Академика Королёва, д. 13, строен. 1, этаж 8, пом. V, ком. 17, офис 105), ИНН 7725822184)</w:t>
      </w:r>
      <w:r w:rsidR="007E1455" w:rsidRPr="000D59C4">
        <w:rPr>
          <w:rFonts w:ascii="Times New Roman" w:hAnsi="Times New Roman" w:cs="Times New Roman"/>
        </w:rPr>
        <w:t xml:space="preserve">, </w:t>
      </w:r>
      <w:r w:rsidR="003475D8" w:rsidRPr="000D59C4">
        <w:rPr>
          <w:rFonts w:ascii="Times New Roman" w:hAnsi="Times New Roman" w:cs="Times New Roman"/>
        </w:rPr>
        <w:t>тел. 8-</w:t>
      </w:r>
      <w:r w:rsidR="00A9113E" w:rsidRPr="000D59C4">
        <w:rPr>
          <w:rFonts w:ascii="Times New Roman" w:hAnsi="Times New Roman" w:cs="Times New Roman"/>
          <w:bCs/>
        </w:rPr>
        <w:t xml:space="preserve"> (910) 088-21-77</w:t>
      </w:r>
      <w:r w:rsidR="003475D8" w:rsidRPr="000D59C4">
        <w:rPr>
          <w:rFonts w:ascii="Times New Roman" w:hAnsi="Times New Roman" w:cs="Times New Roman"/>
        </w:rPr>
        <w:t xml:space="preserve">, </w:t>
      </w:r>
      <w:r w:rsidR="007E1455" w:rsidRPr="000D59C4">
        <w:rPr>
          <w:rFonts w:ascii="Times New Roman" w:hAnsi="Times New Roman" w:cs="Times New Roman"/>
        </w:rPr>
        <w:t xml:space="preserve">e-mail: </w:t>
      </w:r>
      <w:r w:rsidR="00A9113E" w:rsidRPr="000D59C4">
        <w:rPr>
          <w:rFonts w:ascii="Times New Roman" w:hAnsi="Times New Roman" w:cs="Times New Roman"/>
          <w:b/>
          <w:bCs/>
          <w:u w:val="single"/>
          <w:lang w:val="en-US"/>
        </w:rPr>
        <w:t>roominvest</w:t>
      </w:r>
      <w:r w:rsidR="00A9113E" w:rsidRPr="000D59C4">
        <w:rPr>
          <w:rFonts w:ascii="Times New Roman" w:hAnsi="Times New Roman" w:cs="Times New Roman"/>
          <w:b/>
          <w:bCs/>
          <w:u w:val="single"/>
        </w:rPr>
        <w:t>77@</w:t>
      </w:r>
      <w:r w:rsidR="00A9113E" w:rsidRPr="000D59C4">
        <w:rPr>
          <w:rFonts w:ascii="Times New Roman" w:hAnsi="Times New Roman" w:cs="Times New Roman"/>
          <w:b/>
          <w:bCs/>
          <w:u w:val="single"/>
          <w:lang w:val="en-US"/>
        </w:rPr>
        <w:t>gmail</w:t>
      </w:r>
      <w:r w:rsidR="00A9113E" w:rsidRPr="000D59C4">
        <w:rPr>
          <w:rFonts w:ascii="Times New Roman" w:hAnsi="Times New Roman" w:cs="Times New Roman"/>
          <w:b/>
          <w:bCs/>
          <w:u w:val="single"/>
        </w:rPr>
        <w:t>.</w:t>
      </w:r>
      <w:r w:rsidR="00A9113E" w:rsidRPr="000D59C4">
        <w:rPr>
          <w:rFonts w:ascii="Times New Roman" w:hAnsi="Times New Roman" w:cs="Times New Roman"/>
          <w:b/>
          <w:bCs/>
          <w:u w:val="single"/>
          <w:lang w:val="en-US"/>
        </w:rPr>
        <w:t>com</w:t>
      </w:r>
      <w:r w:rsidR="007E1455" w:rsidRPr="000D59C4">
        <w:rPr>
          <w:rStyle w:val="a3"/>
          <w:rFonts w:ascii="Times New Roman" w:hAnsi="Times New Roman" w:cs="Times New Roman"/>
          <w:color w:val="000000" w:themeColor="text1"/>
          <w:u w:val="none"/>
          <w:bdr w:val="none" w:sz="0" w:space="0" w:color="auto" w:frame="1"/>
        </w:rPr>
        <w:t>,</w:t>
      </w:r>
      <w:r w:rsidR="007E1455" w:rsidRPr="000D59C4">
        <w:rPr>
          <w:rFonts w:ascii="Times New Roman" w:hAnsi="Times New Roman" w:cs="Times New Roman"/>
        </w:rPr>
        <w:t xml:space="preserve"> действующее </w:t>
      </w:r>
      <w:r w:rsidR="00567B8D" w:rsidRPr="000D59C4">
        <w:rPr>
          <w:rFonts w:ascii="Times New Roman" w:hAnsi="Times New Roman" w:cs="Times New Roman"/>
        </w:rPr>
        <w:t>в рамках</w:t>
      </w:r>
      <w:r w:rsidR="007E1455" w:rsidRPr="000D59C4">
        <w:rPr>
          <w:rFonts w:ascii="Times New Roman" w:hAnsi="Times New Roman" w:cs="Times New Roman"/>
        </w:rPr>
        <w:t xml:space="preserve"> Гос</w:t>
      </w:r>
      <w:r w:rsidR="00567B8D" w:rsidRPr="000D59C4">
        <w:rPr>
          <w:rFonts w:ascii="Times New Roman" w:hAnsi="Times New Roman" w:cs="Times New Roman"/>
        </w:rPr>
        <w:t>ударственных контрактов</w:t>
      </w:r>
      <w:r w:rsidR="007E1455" w:rsidRPr="000D59C4">
        <w:rPr>
          <w:rFonts w:ascii="Times New Roman" w:hAnsi="Times New Roman" w:cs="Times New Roman"/>
        </w:rPr>
        <w:t xml:space="preserve"> №</w:t>
      </w:r>
      <w:r w:rsidR="00A9113E" w:rsidRPr="000D59C4">
        <w:rPr>
          <w:rFonts w:ascii="Times New Roman" w:hAnsi="Times New Roman" w:cs="Times New Roman"/>
        </w:rPr>
        <w:t>100095304121100076 от 10.12.2021</w:t>
      </w:r>
      <w:r w:rsidR="00567B8D" w:rsidRPr="000D59C4">
        <w:rPr>
          <w:rFonts w:ascii="Times New Roman" w:hAnsi="Times New Roman" w:cs="Times New Roman"/>
        </w:rPr>
        <w:t>,</w:t>
      </w:r>
      <w:r w:rsidR="007E1455" w:rsidRPr="000D59C4">
        <w:rPr>
          <w:rFonts w:ascii="Times New Roman" w:hAnsi="Times New Roman" w:cs="Times New Roman"/>
        </w:rPr>
        <w:t xml:space="preserve"> </w:t>
      </w:r>
      <w:r w:rsidRPr="000D59C4">
        <w:rPr>
          <w:rFonts w:ascii="Times New Roman" w:hAnsi="Times New Roman" w:cs="Times New Roman"/>
        </w:rPr>
        <w:t xml:space="preserve">на основании </w:t>
      </w:r>
      <w:r w:rsidR="007E1455" w:rsidRPr="000D59C4">
        <w:rPr>
          <w:rFonts w:ascii="Times New Roman" w:hAnsi="Times New Roman" w:cs="Times New Roman"/>
        </w:rPr>
        <w:t>поручений</w:t>
      </w:r>
      <w:r w:rsidRPr="000D59C4">
        <w:rPr>
          <w:rFonts w:ascii="Times New Roman" w:hAnsi="Times New Roman" w:cs="Times New Roman"/>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0D59C4">
        <w:rPr>
          <w:rFonts w:ascii="Times New Roman" w:hAnsi="Times New Roman" w:cs="Times New Roman"/>
        </w:rPr>
        <w:t>,</w:t>
      </w:r>
      <w:r w:rsidR="006B4A00" w:rsidRPr="000D59C4">
        <w:rPr>
          <w:rFonts w:ascii="Times New Roman" w:eastAsia="Times New Roman" w:hAnsi="Times New Roman" w:cs="Times New Roman"/>
          <w:iCs/>
        </w:rPr>
        <w:t xml:space="preserve"> </w:t>
      </w:r>
      <w:r w:rsidRPr="000D59C4">
        <w:rPr>
          <w:rFonts w:ascii="Times New Roman" w:hAnsi="Times New Roman" w:cs="Times New Roman"/>
        </w:rPr>
        <w:t xml:space="preserve">проводит торги </w:t>
      </w:r>
      <w:r w:rsidRPr="000D59C4">
        <w:rPr>
          <w:rFonts w:ascii="Times New Roman" w:hAnsi="Times New Roman" w:cs="Times New Roman"/>
          <w:color w:val="000000"/>
        </w:rPr>
        <w:t>в форме аукциона, открытого по составу участников.</w:t>
      </w:r>
      <w:r w:rsidR="00EB01A7" w:rsidRPr="000D59C4">
        <w:rPr>
          <w:rFonts w:ascii="Times New Roman" w:hAnsi="Times New Roman" w:cs="Times New Roman"/>
          <w:color w:val="000000"/>
        </w:rPr>
        <w:t xml:space="preserve"> </w:t>
      </w:r>
      <w:r w:rsidR="00EB01A7" w:rsidRPr="000D59C4">
        <w:rPr>
          <w:rFonts w:ascii="Times New Roman" w:hAnsi="Times New Roman" w:cs="Times New Roman"/>
          <w:color w:val="000000" w:themeColor="text1"/>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6" w:history="1">
        <w:r w:rsidR="00471521" w:rsidRPr="000D59C4">
          <w:rPr>
            <w:rStyle w:val="a3"/>
            <w:rFonts w:ascii="Times New Roman" w:hAnsi="Times New Roman" w:cs="Times New Roman"/>
          </w:rPr>
          <w:t>www.</w:t>
        </w:r>
        <w:r w:rsidR="00471521" w:rsidRPr="000D59C4">
          <w:rPr>
            <w:rStyle w:val="a3"/>
            <w:rFonts w:ascii="Times New Roman" w:hAnsi="Times New Roman" w:cs="Times New Roman"/>
            <w:lang w:val="en-US"/>
          </w:rPr>
          <w:t>torgi</w:t>
        </w:r>
        <w:r w:rsidR="00471521" w:rsidRPr="000D59C4">
          <w:rPr>
            <w:rStyle w:val="a3"/>
            <w:rFonts w:ascii="Times New Roman" w:hAnsi="Times New Roman" w:cs="Times New Roman"/>
          </w:rPr>
          <w:t>.</w:t>
        </w:r>
        <w:r w:rsidR="00471521" w:rsidRPr="000D59C4">
          <w:rPr>
            <w:rStyle w:val="a3"/>
            <w:rFonts w:ascii="Times New Roman" w:hAnsi="Times New Roman" w:cs="Times New Roman"/>
            <w:lang w:val="en-US"/>
          </w:rPr>
          <w:t>gov</w:t>
        </w:r>
        <w:r w:rsidR="00471521" w:rsidRPr="000D59C4">
          <w:rPr>
            <w:rStyle w:val="a3"/>
            <w:rFonts w:ascii="Times New Roman" w:hAnsi="Times New Roman" w:cs="Times New Roman"/>
          </w:rPr>
          <w:t>.</w:t>
        </w:r>
        <w:r w:rsidR="00471521" w:rsidRPr="000D59C4">
          <w:rPr>
            <w:rStyle w:val="a3"/>
            <w:rFonts w:ascii="Times New Roman" w:hAnsi="Times New Roman" w:cs="Times New Roman"/>
            <w:lang w:val="en-US"/>
          </w:rPr>
          <w:t>ru</w:t>
        </w:r>
      </w:hyperlink>
      <w:r w:rsidR="00471521" w:rsidRPr="000D59C4">
        <w:rPr>
          <w:rFonts w:ascii="Times New Roman" w:hAnsi="Times New Roman" w:cs="Times New Roman"/>
          <w:color w:val="000000" w:themeColor="text1"/>
        </w:rPr>
        <w:t xml:space="preserve"> </w:t>
      </w:r>
      <w:r w:rsidR="00BD516D" w:rsidRPr="000D59C4">
        <w:rPr>
          <w:rFonts w:ascii="Times New Roman" w:hAnsi="Times New Roman" w:cs="Times New Roman"/>
          <w:color w:val="000000" w:themeColor="text1"/>
          <w:sz w:val="24"/>
          <w:szCs w:val="24"/>
        </w:rPr>
        <w:t xml:space="preserve">ООО </w:t>
      </w:r>
      <w:r w:rsidR="00800904" w:rsidRPr="00D24420">
        <w:rPr>
          <w:rFonts w:ascii="Times New Roman" w:hAnsi="Times New Roman" w:cs="Times New Roman"/>
          <w:color w:val="000000" w:themeColor="text1"/>
          <w:sz w:val="24"/>
          <w:szCs w:val="24"/>
          <w:bdr w:val="none" w:sz="0" w:space="0" w:color="auto" w:frame="1"/>
        </w:rPr>
        <w:t xml:space="preserve">«СТЭП» (ЭТП) по адресу: </w:t>
      </w:r>
      <w:r w:rsidR="00800904" w:rsidRPr="00B60FC7">
        <w:t>https://el-torg.net/</w:t>
      </w:r>
    </w:p>
    <w:p w14:paraId="6479BD57" w14:textId="1FBFB8B6" w:rsidR="005C46C0" w:rsidRPr="000D59C4" w:rsidRDefault="005615DF" w:rsidP="00471521">
      <w:pPr>
        <w:pStyle w:val="a6"/>
        <w:ind w:firstLine="709"/>
        <w:jc w:val="both"/>
        <w:rPr>
          <w:rFonts w:ascii="Times New Roman" w:hAnsi="Times New Roman" w:cs="Times New Roman"/>
        </w:rPr>
      </w:pPr>
      <w:r w:rsidRPr="000D59C4">
        <w:rPr>
          <w:rFonts w:ascii="Times New Roman" w:hAnsi="Times New Roman" w:cs="Times New Roman"/>
        </w:rPr>
        <w:t>Претендент должен ознакомится с Регламентом, принять условия ЭТП и пройти регистрацию на ЭТП.</w:t>
      </w:r>
    </w:p>
    <w:p w14:paraId="6A527F84" w14:textId="77777777" w:rsidR="005615DF" w:rsidRPr="000D59C4" w:rsidRDefault="005615DF" w:rsidP="00331EDB">
      <w:pPr>
        <w:spacing w:after="0" w:line="240" w:lineRule="auto"/>
        <w:ind w:firstLine="709"/>
        <w:jc w:val="both"/>
        <w:rPr>
          <w:rFonts w:ascii="Times New Roman" w:hAnsi="Times New Roman" w:cs="Times New Roman"/>
        </w:rPr>
      </w:pPr>
      <w:r w:rsidRPr="000D59C4">
        <w:rPr>
          <w:rFonts w:ascii="Times New Roman" w:hAnsi="Times New Roman" w:cs="Times New Roman"/>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0D59C4" w:rsidRDefault="005615DF" w:rsidP="00331EDB">
      <w:pPr>
        <w:spacing w:after="0" w:line="240" w:lineRule="auto"/>
        <w:ind w:firstLine="709"/>
        <w:jc w:val="both"/>
        <w:rPr>
          <w:rFonts w:ascii="Times New Roman" w:hAnsi="Times New Roman" w:cs="Times New Roman"/>
        </w:rPr>
      </w:pPr>
      <w:r w:rsidRPr="000D59C4">
        <w:rPr>
          <w:rFonts w:ascii="Times New Roman" w:hAnsi="Times New Roman" w:cs="Times New Roman"/>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7015B79A" w:rsidR="00F21840" w:rsidRPr="000D59C4" w:rsidRDefault="00F21840" w:rsidP="00BD516D">
      <w:pPr>
        <w:pStyle w:val="a6"/>
        <w:ind w:firstLine="709"/>
        <w:jc w:val="both"/>
      </w:pPr>
      <w:r w:rsidRPr="000D59C4">
        <w:rPr>
          <w:rFonts w:ascii="Times New Roman" w:eastAsia="Times New Roman" w:hAnsi="Times New Roman" w:cs="Times New Roman"/>
        </w:rPr>
        <w:t xml:space="preserve">Организация и порядок проведения торгов определяется настоящим Извещением и Регламентом ЭТП, размещенным на сайте </w:t>
      </w:r>
      <w:r w:rsidR="00B60FC7" w:rsidRPr="00B60FC7">
        <w:t>https://el-torg.net/</w:t>
      </w:r>
      <w:r w:rsidR="00305CA4" w:rsidRPr="000D59C4">
        <w:rPr>
          <w:rFonts w:ascii="Times New Roman" w:hAnsi="Times New Roman" w:cs="Times New Roman"/>
          <w:u w:val="single"/>
        </w:rPr>
        <w:t>.</w:t>
      </w:r>
      <w:r w:rsidRPr="000D59C4">
        <w:rPr>
          <w:rFonts w:ascii="Times New Roman" w:eastAsia="Times New Roman" w:hAnsi="Times New Roman" w:cs="Times New Roman"/>
        </w:rPr>
        <w:t xml:space="preserve"> Заявители должны ознакомиться с Извещением и Регламентом до подачи заявки на участие в торгах.</w:t>
      </w:r>
    </w:p>
    <w:p w14:paraId="3CC5783E" w14:textId="54390167" w:rsidR="005615DF" w:rsidRPr="000D59C4" w:rsidRDefault="005615DF" w:rsidP="00BD516D">
      <w:pPr>
        <w:pStyle w:val="a6"/>
        <w:ind w:firstLine="709"/>
        <w:jc w:val="both"/>
      </w:pPr>
      <w:r w:rsidRPr="000D59C4">
        <w:rPr>
          <w:rFonts w:ascii="Times New Roman" w:hAnsi="Times New Roman" w:cs="Times New Roman"/>
          <w:lang w:eastAsia="ru-RU"/>
        </w:rPr>
        <w:t xml:space="preserve">Подача заявки для участия в торгах осуществляется в виде сканобраза строго в формате </w:t>
      </w:r>
      <w:r w:rsidRPr="000D59C4">
        <w:rPr>
          <w:rFonts w:ascii="Times New Roman" w:hAnsi="Times New Roman" w:cs="Times New Roman"/>
          <w:lang w:val="en-US" w:eastAsia="ru-RU"/>
        </w:rPr>
        <w:t>PDF</w:t>
      </w:r>
      <w:r w:rsidRPr="000D59C4">
        <w:rPr>
          <w:rFonts w:ascii="Times New Roman" w:hAnsi="Times New Roman" w:cs="Times New Roman"/>
          <w:lang w:eastAsia="ru-RU"/>
        </w:rPr>
        <w:t xml:space="preserve"> </w:t>
      </w:r>
      <w:r w:rsidRPr="000D59C4">
        <w:rPr>
          <w:rFonts w:ascii="Times New Roman" w:hAnsi="Times New Roman" w:cs="Times New Roman"/>
          <w:shd w:val="clear" w:color="auto" w:fill="FFFFFF"/>
        </w:rPr>
        <w:t xml:space="preserve">и принимается в электронном виде, подписанным действительной электронной подписью (ЭП) Заявителя </w:t>
      </w:r>
      <w:r w:rsidRPr="000D59C4">
        <w:rPr>
          <w:rFonts w:ascii="Times New Roman" w:hAnsi="Times New Roman" w:cs="Times New Roman"/>
          <w:lang w:eastAsia="ru-RU"/>
        </w:rPr>
        <w:t>в срок подачи заявок, установленном в настоящем Извещении и на сайте: </w:t>
      </w:r>
      <w:r w:rsidR="00B60FC7" w:rsidRPr="00B60FC7">
        <w:t>https://el-torg.net/</w:t>
      </w:r>
      <w:r w:rsidR="00FD4885" w:rsidRPr="000D59C4">
        <w:rPr>
          <w:rStyle w:val="a3"/>
          <w:rFonts w:ascii="Times New Roman" w:eastAsia="Times New Roman" w:hAnsi="Times New Roman" w:cs="Times New Roman"/>
          <w:color w:val="005BD1"/>
          <w:lang w:eastAsia="ru-RU"/>
        </w:rPr>
        <w:t xml:space="preserve">. </w:t>
      </w:r>
      <w:r w:rsidRPr="000D59C4">
        <w:rPr>
          <w:rFonts w:ascii="Times New Roman" w:hAnsi="Times New Roman" w:cs="Times New Roman"/>
          <w:lang w:eastAsia="ru-RU"/>
        </w:rPr>
        <w:t xml:space="preserve">Заявка должна соответствовать установленной Организатором торгов Форме, которая размещена на официальном сайте: </w:t>
      </w:r>
      <w:hyperlink r:id="rId7" w:history="1">
        <w:r w:rsidRPr="000D59C4">
          <w:rPr>
            <w:rStyle w:val="a3"/>
            <w:rFonts w:ascii="Times New Roman" w:eastAsia="Times New Roman" w:hAnsi="Times New Roman" w:cs="Times New Roman"/>
          </w:rPr>
          <w:t>www.torgi.gov.ru</w:t>
        </w:r>
      </w:hyperlink>
      <w:r w:rsidRPr="000D59C4">
        <w:rPr>
          <w:rFonts w:ascii="Times New Roman" w:hAnsi="Times New Roman" w:cs="Times New Roman"/>
          <w:color w:val="000000" w:themeColor="text1"/>
        </w:rPr>
        <w:t xml:space="preserve"> </w:t>
      </w:r>
      <w:r w:rsidRPr="000D59C4">
        <w:rPr>
          <w:rFonts w:ascii="Times New Roman" w:hAnsi="Times New Roman" w:cs="Times New Roman"/>
          <w:lang w:eastAsia="ru-RU"/>
        </w:rPr>
        <w:t>в разделе «Документация», на сайте ЭТП</w:t>
      </w:r>
      <w:r w:rsidRPr="000D59C4">
        <w:rPr>
          <w:rFonts w:ascii="Times New Roman" w:eastAsia="Times New Roman" w:hAnsi="Times New Roman" w:cs="Times New Roman"/>
          <w:lang w:eastAsia="ru-RU"/>
        </w:rPr>
        <w:t xml:space="preserve">: </w:t>
      </w:r>
      <w:r w:rsidR="00B60FC7" w:rsidRPr="00B60FC7">
        <w:t>https://el-torg.net/</w:t>
      </w:r>
      <w:r w:rsidRPr="000D59C4">
        <w:rPr>
          <w:rFonts w:ascii="Times New Roman" w:hAnsi="Times New Roman" w:cs="Times New Roman"/>
          <w:lang w:eastAsia="ru-RU"/>
        </w:rPr>
        <w:t>и сайте</w:t>
      </w:r>
      <w:r w:rsidRPr="000D59C4">
        <w:rPr>
          <w:rFonts w:ascii="Times New Roman" w:eastAsia="Times New Roman" w:hAnsi="Times New Roman" w:cs="Times New Roman"/>
          <w:lang w:eastAsia="ru-RU"/>
        </w:rPr>
        <w:t xml:space="preserve"> Организатора торгов: </w:t>
      </w:r>
      <w:hyperlink r:id="rId8"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lang w:eastAsia="ru-RU"/>
        </w:rPr>
        <w:t>.</w:t>
      </w:r>
    </w:p>
    <w:p w14:paraId="0EB760F0" w14:textId="1E38F210" w:rsidR="00F21840" w:rsidRPr="000D59C4" w:rsidRDefault="005615DF" w:rsidP="00331EDB">
      <w:pPr>
        <w:spacing w:after="0" w:line="240" w:lineRule="auto"/>
        <w:ind w:firstLine="709"/>
        <w:jc w:val="both"/>
        <w:rPr>
          <w:rFonts w:ascii="Times New Roman" w:eastAsia="Times New Roman" w:hAnsi="Times New Roman" w:cs="Times New Roman"/>
          <w:lang w:eastAsia="ru-RU"/>
        </w:rPr>
      </w:pPr>
      <w:r w:rsidRPr="000D59C4">
        <w:rPr>
          <w:rFonts w:ascii="Times New Roman" w:eastAsia="Times New Roman" w:hAnsi="Times New Roman" w:cs="Times New Roman"/>
          <w:lang w:eastAsia="ru-RU"/>
        </w:rPr>
        <w:t xml:space="preserve"> </w:t>
      </w:r>
      <w:r w:rsidR="00F21840" w:rsidRPr="000D59C4">
        <w:rPr>
          <w:rFonts w:ascii="Times New Roman" w:eastAsia="Times New Roman" w:hAnsi="Times New Roman" w:cs="Times New Roman"/>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0D59C4">
        <w:rPr>
          <w:rFonts w:ascii="Times New Roman" w:eastAsia="Times New Roman" w:hAnsi="Times New Roman" w:cs="Times New Roman"/>
          <w:lang w:eastAsia="ru-RU"/>
        </w:rPr>
        <w:t>арственной</w:t>
      </w:r>
      <w:r w:rsidR="00034F6C" w:rsidRPr="000D59C4">
        <w:rPr>
          <w:rFonts w:ascii="Times New Roman" w:eastAsia="Times New Roman" w:hAnsi="Times New Roman" w:cs="Times New Roman"/>
          <w:lang w:eastAsia="ru-RU"/>
        </w:rPr>
        <w:t xml:space="preserve"> </w:t>
      </w:r>
      <w:r w:rsidR="00F21840" w:rsidRPr="000D59C4">
        <w:rPr>
          <w:rFonts w:ascii="Times New Roman" w:eastAsia="Times New Roman" w:hAnsi="Times New Roman" w:cs="Times New Roman"/>
          <w:lang w:eastAsia="ru-RU"/>
        </w:rPr>
        <w:t>регистрации юр</w:t>
      </w:r>
      <w:r w:rsidRPr="000D59C4">
        <w:rPr>
          <w:rFonts w:ascii="Times New Roman" w:eastAsia="Times New Roman" w:hAnsi="Times New Roman" w:cs="Times New Roman"/>
          <w:lang w:eastAsia="ru-RU"/>
        </w:rPr>
        <w:t>идического</w:t>
      </w:r>
      <w:r w:rsidR="00F21840" w:rsidRPr="000D59C4">
        <w:rPr>
          <w:rFonts w:ascii="Times New Roman" w:eastAsia="Times New Roman" w:hAnsi="Times New Roman" w:cs="Times New Roman"/>
          <w:lang w:eastAsia="ru-RU"/>
        </w:rPr>
        <w:t xml:space="preserve"> лица, </w:t>
      </w:r>
      <w:r w:rsidRPr="000D59C4">
        <w:rPr>
          <w:rFonts w:ascii="Times New Roman" w:eastAsia="Times New Roman" w:hAnsi="Times New Roman" w:cs="Times New Roman"/>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юрстатуса. Заявители также предоставляют анкету-сведения размещенную на сайтах: </w:t>
      </w:r>
      <w:hyperlink r:id="rId9" w:history="1">
        <w:r w:rsidRPr="000D59C4">
          <w:rPr>
            <w:rStyle w:val="a3"/>
            <w:rFonts w:ascii="Times New Roman" w:eastAsia="Times New Roman" w:hAnsi="Times New Roman" w:cs="Times New Roman"/>
          </w:rPr>
          <w:t>www.torgi.gov.ru</w:t>
        </w:r>
      </w:hyperlink>
      <w:r w:rsidRPr="000D59C4">
        <w:rPr>
          <w:rFonts w:ascii="Times New Roman" w:hAnsi="Times New Roman" w:cs="Times New Roman"/>
        </w:rPr>
        <w:t xml:space="preserve">, </w:t>
      </w:r>
      <w:hyperlink r:id="rId10"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lang w:eastAsia="ru-RU"/>
        </w:rPr>
        <w:t>, </w:t>
      </w:r>
      <w:r w:rsidR="00B60FC7" w:rsidRPr="00B60FC7">
        <w:t>https://el-torg.net/</w:t>
      </w:r>
      <w:r w:rsidRPr="000D59C4">
        <w:rPr>
          <w:rFonts w:ascii="Times New Roman" w:eastAsia="Times New Roman" w:hAnsi="Times New Roman" w:cs="Times New Roman"/>
          <w:lang w:eastAsia="ru-RU"/>
        </w:rPr>
        <w:t>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сканобразов,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0D59C4" w:rsidRDefault="00F21840" w:rsidP="00331EDB">
      <w:pPr>
        <w:autoSpaceDE w:val="0"/>
        <w:autoSpaceDN w:val="0"/>
        <w:adjustRightInd w:val="0"/>
        <w:spacing w:after="0" w:line="240" w:lineRule="auto"/>
        <w:ind w:firstLine="709"/>
        <w:jc w:val="both"/>
        <w:rPr>
          <w:rFonts w:ascii="Times New Roman" w:hAnsi="Times New Roman" w:cs="Times New Roman"/>
          <w:color w:val="000000"/>
        </w:rPr>
      </w:pPr>
      <w:r w:rsidRPr="000D59C4">
        <w:rPr>
          <w:rFonts w:ascii="Times New Roman" w:hAnsi="Times New Roman" w:cs="Times New Roman"/>
          <w:color w:val="000000"/>
        </w:rPr>
        <w:t xml:space="preserve">К участию в аукционе допускаются физические, юридические лица и ИП, </w:t>
      </w:r>
      <w:r w:rsidRPr="000D59C4">
        <w:rPr>
          <w:rFonts w:ascii="Times New Roman" w:hAnsi="Times New Roman" w:cs="Times New Roman"/>
          <w:color w:val="000000" w:themeColor="text1"/>
          <w:bdr w:val="none" w:sz="0" w:space="0" w:color="auto" w:frame="1"/>
        </w:rPr>
        <w:t xml:space="preserve">полностью оплатившие сумму задатка, </w:t>
      </w:r>
      <w:r w:rsidRPr="000D59C4">
        <w:rPr>
          <w:rFonts w:ascii="Times New Roman" w:hAnsi="Times New Roman" w:cs="Times New Roman"/>
          <w:color w:val="000000"/>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14:paraId="3B8A9588" w14:textId="77777777"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Претендент не допускается к участию в аукционе, в том числе по следующим основаниям:</w:t>
      </w:r>
    </w:p>
    <w:p w14:paraId="1C98B2A5"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заявка подана лицом, не уполномоченным претендентом на осуществление таких действий;</w:t>
      </w:r>
    </w:p>
    <w:p w14:paraId="06193F2F" w14:textId="332A165F"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lastRenderedPageBreak/>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0D59C4">
        <w:rPr>
          <w:rFonts w:ascii="Times New Roman" w:hAnsi="Times New Roman" w:cs="Times New Roman"/>
        </w:rPr>
        <w:t>протокола об определении участников торгов</w:t>
      </w:r>
      <w:r w:rsidRPr="000D59C4">
        <w:rPr>
          <w:rFonts w:ascii="Times New Roman" w:hAnsi="Times New Roman" w:cs="Times New Roman"/>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0D59C4">
        <w:rPr>
          <w:rFonts w:ascii="Times New Roman" w:hAnsi="Times New Roman" w:cs="Times New Roman"/>
        </w:rPr>
        <w:t xml:space="preserve"> об определении участников торгов</w:t>
      </w:r>
      <w:r w:rsidRPr="000D59C4">
        <w:rPr>
          <w:rFonts w:ascii="Times New Roman" w:hAnsi="Times New Roman" w:cs="Times New Roman"/>
        </w:rPr>
        <w:t>.</w:t>
      </w:r>
    </w:p>
    <w:p w14:paraId="4467024E" w14:textId="77777777"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Победителем торгов (аукциона) признается Участник, который предложил наибольшую цену за реализуемое на торгах имущество.</w:t>
      </w:r>
    </w:p>
    <w:p w14:paraId="3ED04F1D" w14:textId="20FB0204"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color w:val="000000" w:themeColor="text1"/>
          <w:bdr w:val="none" w:sz="0" w:space="0" w:color="auto" w:frame="1"/>
        </w:rPr>
        <w:t>В день проведения торгов, с победителем подписывается в электронном виде протокол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10490"/>
      </w:tblGrid>
      <w:tr w:rsidR="00050709" w:rsidRPr="000D59C4" w14:paraId="0C6AB13F" w14:textId="77777777" w:rsidTr="00050709">
        <w:tc>
          <w:tcPr>
            <w:tcW w:w="0" w:type="auto"/>
            <w:tcMar>
              <w:top w:w="60" w:type="dxa"/>
              <w:left w:w="75" w:type="dxa"/>
              <w:bottom w:w="60" w:type="dxa"/>
              <w:right w:w="150" w:type="dxa"/>
            </w:tcMar>
            <w:vAlign w:val="center"/>
            <w:hideMark/>
          </w:tcPr>
          <w:p w14:paraId="517B087B" w14:textId="6B48271D"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rPr>
            </w:pPr>
            <w:r w:rsidRPr="000D59C4">
              <w:rPr>
                <w:rFonts w:ascii="Times New Roman" w:hAnsi="Times New Roman" w:cs="Times New Roman"/>
                <w:color w:val="000000" w:themeColor="text1"/>
                <w:bdr w:val="none" w:sz="0" w:space="0" w:color="auto" w:frame="1"/>
              </w:rPr>
              <w:t>Расходы по государственной регистрации перехода права собственности на имущество возлагаются на победителя.</w:t>
            </w:r>
            <w:r w:rsidRPr="000D59C4">
              <w:rPr>
                <w:rFonts w:ascii="Times New Roman" w:hAnsi="Times New Roman" w:cs="Times New Roman"/>
                <w:color w:val="000000" w:themeColor="text1"/>
              </w:rPr>
              <w:t xml:space="preserve"> </w:t>
            </w:r>
          </w:p>
          <w:p w14:paraId="4A117B59" w14:textId="77777777" w:rsidR="008C1498" w:rsidRPr="000D59C4"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rPr>
            </w:pPr>
          </w:p>
          <w:p w14:paraId="78013996"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r w:rsidRPr="000D59C4">
              <w:rPr>
                <w:rFonts w:ascii="Times New Roman" w:hAnsi="Times New Roman" w:cs="Times New Roman"/>
                <w:b/>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p>
          <w:p w14:paraId="60D8A0EE"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 xml:space="preserve">Получатель – УФК по Московской области (ТУ Росимущества в Московской области л/сч: 05481А18500), </w:t>
            </w:r>
          </w:p>
          <w:p w14:paraId="2175B3A6" w14:textId="77777777" w:rsidR="00951780" w:rsidRPr="000D59C4" w:rsidRDefault="00951780" w:rsidP="00951780">
            <w:pPr>
              <w:spacing w:after="0" w:line="240" w:lineRule="auto"/>
              <w:rPr>
                <w:rFonts w:ascii="Times New Roman" w:hAnsi="Times New Roman" w:cs="Times New Roman"/>
                <w:bCs/>
                <w:color w:val="000000"/>
              </w:rPr>
            </w:pPr>
            <w:r w:rsidRPr="000D59C4">
              <w:rPr>
                <w:rFonts w:ascii="Times New Roman" w:hAnsi="Times New Roman" w:cs="Times New Roman"/>
                <w:bCs/>
                <w:color w:val="000000"/>
              </w:rPr>
              <w:t>р/сч 03212643000000014800, </w:t>
            </w:r>
          </w:p>
          <w:p w14:paraId="07DF0BA4" w14:textId="3B79A067" w:rsidR="008C1498" w:rsidRPr="000D59C4" w:rsidRDefault="00951780" w:rsidP="00951780">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кор.счет 40102810845370000004</w:t>
            </w:r>
            <w:r w:rsidR="008C1498" w:rsidRPr="000D59C4">
              <w:rPr>
                <w:rFonts w:ascii="Times New Roman" w:hAnsi="Times New Roman" w:cs="Times New Roman"/>
                <w:bCs/>
                <w:color w:val="000000"/>
              </w:rPr>
              <w:t>,</w:t>
            </w:r>
          </w:p>
          <w:p w14:paraId="12CE3905"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 xml:space="preserve">БИК: 004525987, </w:t>
            </w:r>
          </w:p>
          <w:p w14:paraId="0C6E2F44"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ИНН: 7716642273,</w:t>
            </w:r>
          </w:p>
          <w:p w14:paraId="7A17EAE3" w14:textId="77777777" w:rsidR="008C1498" w:rsidRPr="000D59C4" w:rsidRDefault="008C1498" w:rsidP="008C1498">
            <w:pPr>
              <w:autoSpaceDE w:val="0"/>
              <w:autoSpaceDN w:val="0"/>
              <w:adjustRightInd w:val="0"/>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КПП: 770201001</w:t>
            </w:r>
          </w:p>
          <w:p w14:paraId="029B0699" w14:textId="71524148" w:rsidR="008C1498" w:rsidRPr="000D59C4" w:rsidRDefault="00A9113E" w:rsidP="00A9113E">
            <w:pPr>
              <w:autoSpaceDE w:val="0"/>
              <w:autoSpaceDN w:val="0"/>
              <w:adjustRightInd w:val="0"/>
              <w:spacing w:after="0" w:line="240" w:lineRule="auto"/>
              <w:jc w:val="both"/>
              <w:rPr>
                <w:rFonts w:ascii="Times New Roman" w:hAnsi="Times New Roman" w:cs="Times New Roman"/>
                <w:bCs/>
              </w:rPr>
            </w:pPr>
            <w:r w:rsidRPr="000D59C4">
              <w:rPr>
                <w:rFonts w:ascii="Times New Roman" w:hAnsi="Times New Roman" w:cs="Times New Roman"/>
                <w:bCs/>
              </w:rPr>
              <w:t>Код 0001</w:t>
            </w:r>
          </w:p>
          <w:p w14:paraId="1058C013"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p>
          <w:p w14:paraId="37CD5DFD" w14:textId="77777777" w:rsidR="008C1498" w:rsidRPr="000D59C4" w:rsidRDefault="008C1498" w:rsidP="008C1498">
            <w:pPr>
              <w:spacing w:after="0" w:line="240" w:lineRule="auto"/>
              <w:ind w:firstLine="709"/>
              <w:jc w:val="both"/>
              <w:rPr>
                <w:rFonts w:ascii="Times New Roman" w:hAnsi="Times New Roman" w:cs="Times New Roman"/>
              </w:rPr>
            </w:pPr>
            <w:r w:rsidRPr="000D59C4">
              <w:rPr>
                <w:rFonts w:ascii="Times New Roman" w:hAnsi="Times New Roman" w:cs="Times New Roman"/>
                <w:color w:val="000000"/>
                <w:shd w:val="clear" w:color="auto" w:fill="FFFFFF"/>
              </w:rPr>
              <w:t xml:space="preserve">назначение: За участие в торгах: Извещение №_____________, лот №___, </w:t>
            </w:r>
            <w:r w:rsidRPr="000D59C4">
              <w:rPr>
                <w:rFonts w:ascii="Times New Roman" w:hAnsi="Times New Roman" w:cs="Times New Roman"/>
              </w:rPr>
              <w:t xml:space="preserve">наименование имущества (кадастровый номер, адрес, </w:t>
            </w:r>
            <w:r w:rsidRPr="000D59C4">
              <w:rPr>
                <w:rFonts w:ascii="Times New Roman" w:hAnsi="Times New Roman" w:cs="Times New Roman"/>
                <w:lang w:val="en-US"/>
              </w:rPr>
              <w:t>VIN</w:t>
            </w:r>
            <w:r w:rsidRPr="000D59C4">
              <w:rPr>
                <w:rFonts w:ascii="Times New Roman" w:hAnsi="Times New Roman" w:cs="Times New Roman"/>
              </w:rPr>
              <w:t xml:space="preserve"> и т.п.) ______________________, № ____поручения. </w:t>
            </w:r>
            <w:r w:rsidRPr="000D59C4">
              <w:rPr>
                <w:rFonts w:ascii="Times New Roman" w:hAnsi="Times New Roman" w:cs="Times New Roman"/>
                <w:color w:val="000000"/>
                <w:shd w:val="clear" w:color="auto" w:fill="FFFFFF"/>
              </w:rPr>
              <w:t>Подтверждение поступления задатка, Организатор торгов получает самостоятельно.</w:t>
            </w:r>
          </w:p>
          <w:p w14:paraId="5C9B8F85" w14:textId="65BB5F68" w:rsidR="008C1498" w:rsidRPr="000D59C4" w:rsidRDefault="008C1498" w:rsidP="008C1498">
            <w:pPr>
              <w:spacing w:after="0" w:line="240" w:lineRule="auto"/>
              <w:ind w:firstLine="709"/>
              <w:jc w:val="both"/>
              <w:rPr>
                <w:rFonts w:ascii="Times New Roman" w:hAnsi="Times New Roman" w:cs="Times New Roman"/>
              </w:rPr>
            </w:pPr>
            <w:r w:rsidRPr="000D59C4">
              <w:rPr>
                <w:rFonts w:ascii="Times New Roman" w:hAnsi="Times New Roman" w:cs="Times New Roman"/>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ст.ст. 437 и 438 ГК РФ, форма которого размещена на сайте Организатора торгов </w:t>
            </w:r>
            <w:hyperlink r:id="rId11" w:history="1">
              <w:r w:rsidR="006159C6" w:rsidRPr="000D59C4">
                <w:rPr>
                  <w:rStyle w:val="a3"/>
                  <w:rFonts w:ascii="Times New Roman" w:hAnsi="Times New Roman" w:cs="Times New Roman"/>
                </w:rPr>
                <w:t>http://roominvest.ru/</w:t>
              </w:r>
            </w:hyperlink>
            <w:r w:rsidRPr="000D59C4">
              <w:rPr>
                <w:rFonts w:ascii="Times New Roman" w:hAnsi="Times New Roman" w:cs="Times New Roman"/>
              </w:rPr>
              <w:t>.</w:t>
            </w:r>
          </w:p>
          <w:p w14:paraId="56DDCEA3" w14:textId="07011C22"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r w:rsidR="00A9113E" w:rsidRPr="000D59C4">
              <w:rPr>
                <w:rFonts w:ascii="Times New Roman" w:hAnsi="Times New Roman" w:cs="Times New Roman"/>
                <w:b/>
                <w:bCs/>
                <w:u w:val="single"/>
                <w:lang w:val="en-US"/>
              </w:rPr>
              <w:t>roominvest</w:t>
            </w:r>
            <w:r w:rsidR="00A9113E" w:rsidRPr="000D59C4">
              <w:rPr>
                <w:rFonts w:ascii="Times New Roman" w:hAnsi="Times New Roman" w:cs="Times New Roman"/>
                <w:b/>
                <w:bCs/>
                <w:u w:val="single"/>
              </w:rPr>
              <w:t>77@</w:t>
            </w:r>
            <w:r w:rsidR="00A9113E" w:rsidRPr="000D59C4">
              <w:rPr>
                <w:rFonts w:ascii="Times New Roman" w:hAnsi="Times New Roman" w:cs="Times New Roman"/>
                <w:b/>
                <w:bCs/>
                <w:u w:val="single"/>
                <w:lang w:val="en-US"/>
              </w:rPr>
              <w:t>gmail</w:t>
            </w:r>
            <w:r w:rsidR="00A9113E" w:rsidRPr="000D59C4">
              <w:rPr>
                <w:rFonts w:ascii="Times New Roman" w:hAnsi="Times New Roman" w:cs="Times New Roman"/>
                <w:b/>
                <w:bCs/>
                <w:u w:val="single"/>
              </w:rPr>
              <w:t>.</w:t>
            </w:r>
            <w:r w:rsidR="00A9113E" w:rsidRPr="000D59C4">
              <w:rPr>
                <w:rFonts w:ascii="Times New Roman" w:hAnsi="Times New Roman" w:cs="Times New Roman"/>
                <w:b/>
                <w:bCs/>
                <w:u w:val="single"/>
                <w:lang w:val="en-US"/>
              </w:rPr>
              <w:t>com</w:t>
            </w:r>
            <w:r w:rsidRPr="000D59C4">
              <w:rPr>
                <w:rFonts w:ascii="Times New Roman" w:hAnsi="Times New Roman" w:cs="Times New Roman"/>
              </w:rPr>
              <w:t xml:space="preserve">. (форма заявления размещена на сайте </w:t>
            </w:r>
            <w:hyperlink r:id="rId12"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color w:val="005BD1"/>
                <w:u w:val="single"/>
                <w:lang w:eastAsia="ru-RU"/>
              </w:rPr>
              <w:t>.</w:t>
            </w:r>
            <w:r w:rsidRPr="000D59C4">
              <w:rPr>
                <w:rFonts w:ascii="Times New Roman" w:hAnsi="Times New Roman" w:cs="Times New Roman"/>
              </w:rPr>
              <w:t xml:space="preserve"> </w:t>
            </w:r>
          </w:p>
          <w:p w14:paraId="164D1D95" w14:textId="77777777" w:rsidR="008C1498" w:rsidRPr="000D59C4" w:rsidRDefault="008C1498" w:rsidP="008C1498">
            <w:pPr>
              <w:autoSpaceDE w:val="0"/>
              <w:autoSpaceDN w:val="0"/>
              <w:adjustRightInd w:val="0"/>
              <w:spacing w:after="0" w:line="240" w:lineRule="auto"/>
              <w:jc w:val="both"/>
              <w:rPr>
                <w:rFonts w:ascii="Times New Roman" w:hAnsi="Times New Roman" w:cs="Times New Roman"/>
              </w:rPr>
            </w:pPr>
            <w:r w:rsidRPr="000D59C4">
              <w:rPr>
                <w:rFonts w:ascii="Times New Roman" w:hAnsi="Times New Roman" w:cs="Times New Roman"/>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rPr>
            </w:pPr>
            <w:r w:rsidRPr="000D59C4">
              <w:rPr>
                <w:rFonts w:ascii="Times New Roman" w:hAnsi="Times New Roman" w:cs="Times New Roman"/>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541899D9" w14:textId="77777777" w:rsidR="004C5A1F" w:rsidRPr="000D59C4" w:rsidRDefault="004C5A1F" w:rsidP="00061569">
      <w:pPr>
        <w:autoSpaceDE w:val="0"/>
        <w:autoSpaceDN w:val="0"/>
        <w:adjustRightInd w:val="0"/>
        <w:spacing w:after="0" w:line="240" w:lineRule="auto"/>
        <w:rPr>
          <w:rFonts w:ascii="Times New Roman" w:hAnsi="Times New Roman" w:cs="Times New Roman"/>
          <w:b/>
          <w:bCs/>
          <w:sz w:val="24"/>
          <w:szCs w:val="24"/>
        </w:rPr>
      </w:pPr>
    </w:p>
    <w:p w14:paraId="2FFB4A02" w14:textId="3B283F0E" w:rsidR="00B06473" w:rsidRPr="000D59C4" w:rsidRDefault="00B06473" w:rsidP="00B06473">
      <w:r w:rsidRPr="00EE54FB">
        <w:rPr>
          <w:rFonts w:ascii="Times New Roman" w:eastAsia="Times New Roman" w:hAnsi="Times New Roman" w:cs="Times New Roman"/>
          <w:b/>
          <w:sz w:val="20"/>
          <w:szCs w:val="20"/>
        </w:rPr>
        <w:t xml:space="preserve">Торги по извещению 1 состоятся </w:t>
      </w:r>
      <w:r w:rsidR="00847EEE" w:rsidRPr="00847EEE">
        <w:rPr>
          <w:rFonts w:ascii="Times New Roman" w:eastAsia="Times New Roman" w:hAnsi="Times New Roman" w:cs="Times New Roman"/>
          <w:b/>
          <w:sz w:val="20"/>
          <w:szCs w:val="20"/>
        </w:rPr>
        <w:t>09</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00EE54FB" w:rsidRPr="00EE54FB">
        <w:rPr>
          <w:rFonts w:ascii="Times New Roman" w:eastAsia="Times New Roman" w:hAnsi="Times New Roman" w:cs="Times New Roman"/>
          <w:b/>
          <w:sz w:val="20"/>
          <w:szCs w:val="20"/>
        </w:rPr>
        <w:t>.</w:t>
      </w:r>
      <w:r w:rsidRPr="00EE54FB">
        <w:rPr>
          <w:rFonts w:ascii="Times New Roman" w:eastAsia="Times New Roman" w:hAnsi="Times New Roman" w:cs="Times New Roman"/>
          <w:b/>
          <w:sz w:val="20"/>
          <w:szCs w:val="20"/>
        </w:rPr>
        <w:t xml:space="preserve">2022 в 12:00. Дата окончания приема заявок </w:t>
      </w:r>
      <w:r w:rsidR="00847EEE" w:rsidRPr="00847EEE">
        <w:rPr>
          <w:rFonts w:ascii="Times New Roman" w:eastAsia="Times New Roman" w:hAnsi="Times New Roman" w:cs="Times New Roman"/>
          <w:b/>
          <w:sz w:val="20"/>
          <w:szCs w:val="20"/>
        </w:rPr>
        <w:t>07</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sidR="00507310" w:rsidRPr="00EE54FB">
        <w:rPr>
          <w:rFonts w:ascii="Times New Roman" w:eastAsia="Times New Roman" w:hAnsi="Times New Roman" w:cs="Times New Roman"/>
          <w:b/>
          <w:sz w:val="20"/>
          <w:szCs w:val="20"/>
        </w:rPr>
        <w:t>2</w:t>
      </w:r>
      <w:r w:rsidR="00847EEE">
        <w:rPr>
          <w:rFonts w:ascii="Times New Roman" w:eastAsia="Times New Roman" w:hAnsi="Times New Roman" w:cs="Times New Roman"/>
          <w:b/>
          <w:sz w:val="20"/>
          <w:szCs w:val="20"/>
          <w:lang w:val="en-US"/>
        </w:rPr>
        <w:t>4</w:t>
      </w:r>
      <w:r w:rsidR="00507310"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lang w:val="en-US"/>
        </w:rPr>
        <w:t>1</w:t>
      </w:r>
      <w:r w:rsidR="00507310" w:rsidRPr="00EE54FB">
        <w:rPr>
          <w:rFonts w:ascii="Times New Roman" w:eastAsia="Times New Roman" w:hAnsi="Times New Roman" w:cs="Times New Roman"/>
          <w:b/>
          <w:sz w:val="20"/>
          <w:szCs w:val="20"/>
        </w:rPr>
        <w:t xml:space="preserve">.2022 </w:t>
      </w:r>
      <w:r w:rsidRPr="00EE54FB">
        <w:rPr>
          <w:rFonts w:ascii="Times New Roman" w:eastAsia="Times New Roman" w:hAnsi="Times New Roman" w:cs="Times New Roman"/>
          <w:b/>
          <w:sz w:val="20"/>
          <w:szCs w:val="20"/>
        </w:rPr>
        <w:t>в 20.00</w:t>
      </w:r>
    </w:p>
    <w:p w14:paraId="5652F263" w14:textId="77777777" w:rsidR="00B06473" w:rsidRPr="000D59C4" w:rsidRDefault="00B06473" w:rsidP="00B06473">
      <w:r w:rsidRPr="000D59C4">
        <w:rPr>
          <w:rFonts w:ascii="Times New Roman" w:eastAsia="Times New Roman" w:hAnsi="Times New Roman" w:cs="Times New Roman"/>
          <w:b/>
          <w:sz w:val="20"/>
          <w:szCs w:val="20"/>
        </w:rPr>
        <w:t>Извещение № 1 первичные торги (арестованное заложенное недвижимое имущество)</w:t>
      </w:r>
    </w:p>
    <w:p w14:paraId="732A6B39" w14:textId="77777777" w:rsidR="00847EEE" w:rsidRPr="00847EEE" w:rsidRDefault="00847EEE" w:rsidP="00847EEE">
      <w:pPr>
        <w:numPr>
          <w:ilvl w:val="0"/>
          <w:numId w:val="13"/>
        </w:numPr>
        <w:spacing w:after="0" w:line="240" w:lineRule="auto"/>
        <w:rPr>
          <w:rFonts w:ascii="Calibri" w:eastAsia="Calibri" w:hAnsi="Calibri" w:cs="Calibri"/>
          <w:sz w:val="20"/>
          <w:szCs w:val="20"/>
        </w:rPr>
      </w:pPr>
      <w:bookmarkStart w:id="1" w:name="_Hlk120025476"/>
      <w:r w:rsidRPr="00847EEE">
        <w:rPr>
          <w:rFonts w:ascii="Calibri" w:eastAsia="Calibri" w:hAnsi="Calibri" w:cs="Calibri"/>
          <w:sz w:val="20"/>
          <w:szCs w:val="20"/>
        </w:rPr>
        <w:t>З/у, МО, Дмитровский рн., г/п Дмитров, д.Благовещенское, уч. 43, к/н 50:04:0180307:170,пл. 3600 +/-кв.м.;Жилой дом, МО, Дмитровский рн., г/п Дмитров, д.Благовещенское, д.84, к/н 50:04:0000000:85370,пл. 121,9кв.м, Н/ц 9000000р. Соб: Мозгова А.П. П.286-Р</w:t>
      </w:r>
    </w:p>
    <w:p w14:paraId="3D606E7B"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Кв, пл. 60.1 кв.м, к/н 50:47:0041201:202, МО, г.Орехово-Зуево, ул.Мадонская, д.26, кв.41, Н/ц 1949600р. Соб: Басилая Ю.В. П.285-Р</w:t>
      </w:r>
    </w:p>
    <w:p w14:paraId="377B396E"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Нежилое пом., МО, г.Электросталь, ул.Комсомольская, д.1, пом.522, пл. 81,6 кв.м, к/н 50:46:0060406:682, Н/ц 7529000р. Соб: Лазаев М.И. П.283-Р</w:t>
      </w:r>
    </w:p>
    <w:p w14:paraId="0D56F526"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Нежилое пом. (магазин) пл. 165,4 кв.м., МО, Раменский рн., сп Гжельское, с. Речицы, ул. Речицкий завод, магазин №21/1, к/н 50:23:0020401:587 на з/у пл. 100 кв.м., МО, Раменский рн., сп. Гжельское, с. Речицы, ул. Речицкий завод, к/н 50:23:0020453:11 Н/ц 11605000р.,Соб: Батова С.В. П.282-Р</w:t>
      </w:r>
    </w:p>
    <w:p w14:paraId="5C077185"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З/у, пл. 1717 кв.м., к/н 50:23:0020291:233 МО, Раменский рн, сп Сафоновское; жилой дом,пл. 233,3 кв.м., к/н 50:23:0020291:559, МО, рн Раменский, ул. Лесная (Малиновка (с/п Сафоновское ДНП), д.29 Н/ц 15326000р. Соб: Ковыляева Е.В. П.281-Р</w:t>
      </w:r>
    </w:p>
    <w:p w14:paraId="249AD66E"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lastRenderedPageBreak/>
        <w:t>Кв, МО, г. Котельники, мкр. Силикат, д. 12А, кв 208, пл. 54.4 кв.м., к/н 50:22:0050203:5923 Н/ц 4945600р. Соб: Барнийович М.А., Барнийович Н.А. П.279-Р</w:t>
      </w:r>
    </w:p>
    <w:p w14:paraId="63210F01"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Кв, МО, Одинцовский рн, г. Звенигород, мкр. Южный,ул. Радужная, д.12, кв.241, пл. 47,5 кв.м., к/н 50:20:0000000:109341 Н/ц 4056800р. Соб: Кабушева Е.В. П.278-Р</w:t>
      </w:r>
    </w:p>
    <w:p w14:paraId="0649796D"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З/у, к/н 50:05:0050402:1718,пл.450+-7кв.м., зд. торг. павильона, к/н 50:05:0050402:488 общ.пл.34,5 кв.м., зд. торг. павильона 50:05:0050402:456,пл.164,5 кв.м., МО, Сергиево-Посадский рн., г. Хотьково, ул. Майолик, д. 19 Н/ц 15813600р. Соб: ООО "Альгрей"(ИНН: 5042144282) П.274-Р</w:t>
      </w:r>
    </w:p>
    <w:p w14:paraId="4BC3F8D4"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Кв, МО, Дмитровский рн, п Некрасовский, мкр Строителей, д 3, кв.48, к/н 50:04:0000000:50088, пл. 31,8 кв.м. Н/ц 1809878,4р. Соб: Ватисов Д.Ю. П.267-Р</w:t>
      </w:r>
    </w:p>
    <w:p w14:paraId="382DB9A1" w14:textId="77777777" w:rsidR="00847EEE" w:rsidRPr="00847EEE" w:rsidRDefault="00847EEE" w:rsidP="00847EEE">
      <w:pPr>
        <w:numPr>
          <w:ilvl w:val="0"/>
          <w:numId w:val="13"/>
        </w:numPr>
        <w:spacing w:after="0" w:line="240" w:lineRule="auto"/>
        <w:rPr>
          <w:rFonts w:ascii="Calibri" w:eastAsia="Calibri" w:hAnsi="Calibri" w:cs="Calibri"/>
          <w:sz w:val="20"/>
          <w:szCs w:val="20"/>
        </w:rPr>
      </w:pPr>
      <w:r w:rsidRPr="00847EEE">
        <w:rPr>
          <w:rFonts w:ascii="Calibri" w:eastAsia="Calibri" w:hAnsi="Calibri" w:cs="Calibri"/>
          <w:sz w:val="20"/>
          <w:szCs w:val="20"/>
        </w:rPr>
        <w:t xml:space="preserve">Кв, МО, г. Электросталь, ул. Победы, д.1,к.2,кв.43, к/н 50:46:0030101:1908, пл. 45,1 кв.м. Н/ц 3007200р. Соб: Краюшкина Н.И. П.273-Р </w:t>
      </w:r>
    </w:p>
    <w:bookmarkEnd w:id="1"/>
    <w:p w14:paraId="2766EA77" w14:textId="05741052" w:rsidR="006159C6" w:rsidRPr="00B60FC7" w:rsidRDefault="006159C6" w:rsidP="006159C6">
      <w:pPr>
        <w:pStyle w:val="a6"/>
        <w:jc w:val="both"/>
        <w:rPr>
          <w:rFonts w:ascii="Times New Roman" w:hAnsi="Times New Roman" w:cs="Times New Roman"/>
          <w:sz w:val="24"/>
          <w:szCs w:val="24"/>
        </w:rPr>
      </w:pPr>
      <w:r w:rsidRPr="000D59C4">
        <w:rPr>
          <w:rFonts w:ascii="Times New Roman" w:hAnsi="Times New Roman" w:cs="Times New Roman"/>
          <w:sz w:val="24"/>
          <w:szCs w:val="24"/>
        </w:rPr>
        <w:t xml:space="preserve">Размер задатка: 5% от начальной цены лота (Н\ц). В соответствии с п.п. 7 и 8 ст.57. Закона об «Ипотеке (залоге недвижимости)» </w:t>
      </w:r>
      <w:r w:rsidRPr="000D59C4">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r w:rsidR="00B60FC7" w:rsidRPr="00B60FC7">
        <w:rPr>
          <w:rFonts w:ascii="Times New Roman" w:hAnsi="Times New Roman" w:cs="Times New Roman"/>
          <w:sz w:val="24"/>
          <w:szCs w:val="24"/>
        </w:rPr>
        <w:t xml:space="preserve"> </w:t>
      </w:r>
      <w:r w:rsidRPr="000D59C4">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13"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4"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00B60FC7" w:rsidRPr="00B60FC7">
        <w:t>https://el-torg.net/</w:t>
      </w:r>
      <w:r w:rsidRPr="000D59C4">
        <w:rPr>
          <w:rStyle w:val="a3"/>
          <w:rFonts w:ascii="Times New Roman" w:eastAsia="Calibri" w:hAnsi="Times New Roman" w:cs="Times New Roman"/>
          <w:sz w:val="20"/>
          <w:szCs w:val="20"/>
        </w:rPr>
        <w:t>.</w:t>
      </w:r>
      <w:r w:rsidRPr="000D59C4">
        <w:rPr>
          <w:rFonts w:ascii="Times New Roman" w:eastAsia="Calibri" w:hAnsi="Times New Roman" w:cs="Times New Roman"/>
          <w:sz w:val="20"/>
          <w:szCs w:val="20"/>
        </w:rPr>
        <w:t xml:space="preserve">  </w:t>
      </w:r>
    </w:p>
    <w:p w14:paraId="4E5584A9" w14:textId="406081CF" w:rsidR="00B60FC7" w:rsidRPr="00B60FC7" w:rsidRDefault="00B60FC7" w:rsidP="006159C6">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02046614" w14:textId="7DCCC323" w:rsidR="00B06473" w:rsidRPr="000D59C4" w:rsidRDefault="00B06473" w:rsidP="006159C6">
      <w:pPr>
        <w:pStyle w:val="a6"/>
        <w:jc w:val="both"/>
        <w:rPr>
          <w:rFonts w:ascii="Times New Roman" w:eastAsia="Calibri" w:hAnsi="Times New Roman" w:cs="Times New Roman"/>
          <w:sz w:val="20"/>
          <w:szCs w:val="20"/>
        </w:rPr>
      </w:pPr>
    </w:p>
    <w:p w14:paraId="3367068F" w14:textId="12737BA3" w:rsidR="00B06473" w:rsidRPr="000D59C4" w:rsidRDefault="00B06473" w:rsidP="006159C6">
      <w:pPr>
        <w:pStyle w:val="a6"/>
        <w:jc w:val="both"/>
        <w:rPr>
          <w:rFonts w:ascii="Times New Roman" w:eastAsia="Calibri" w:hAnsi="Times New Roman" w:cs="Times New Roman"/>
          <w:sz w:val="20"/>
          <w:szCs w:val="20"/>
        </w:rPr>
      </w:pPr>
    </w:p>
    <w:p w14:paraId="43549D6B" w14:textId="762592DE" w:rsidR="00B06473" w:rsidRPr="000D59C4" w:rsidRDefault="00B06473" w:rsidP="00B06473">
      <w:r w:rsidRPr="00EE54FB">
        <w:rPr>
          <w:rFonts w:ascii="Times New Roman" w:eastAsia="Times New Roman" w:hAnsi="Times New Roman" w:cs="Times New Roman"/>
          <w:b/>
          <w:sz w:val="20"/>
          <w:szCs w:val="20"/>
        </w:rPr>
        <w:t xml:space="preserve">Торги по извещению 2 состоятся </w:t>
      </w:r>
      <w:r w:rsidR="00847EEE" w:rsidRPr="00847EEE">
        <w:rPr>
          <w:rFonts w:ascii="Times New Roman" w:eastAsia="Times New Roman" w:hAnsi="Times New Roman" w:cs="Times New Roman"/>
          <w:b/>
          <w:sz w:val="20"/>
          <w:szCs w:val="20"/>
        </w:rPr>
        <w:t>26</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12:</w:t>
      </w:r>
      <w:r w:rsidR="00847EEE" w:rsidRPr="00847EEE">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 xml:space="preserve">0. Дата окончания приема заявок </w:t>
      </w:r>
      <w:r w:rsidR="00847EEE" w:rsidRPr="00847EEE">
        <w:rPr>
          <w:rFonts w:ascii="Times New Roman" w:eastAsia="Times New Roman" w:hAnsi="Times New Roman" w:cs="Times New Roman"/>
          <w:b/>
          <w:sz w:val="20"/>
          <w:szCs w:val="20"/>
        </w:rPr>
        <w:t>2</w:t>
      </w:r>
      <w:r w:rsidR="006C59E0">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sidR="00507310" w:rsidRPr="00EE54FB">
        <w:rPr>
          <w:rFonts w:ascii="Times New Roman" w:eastAsia="Times New Roman" w:hAnsi="Times New Roman" w:cs="Times New Roman"/>
          <w:b/>
          <w:sz w:val="20"/>
          <w:szCs w:val="20"/>
        </w:rPr>
        <w:t>2</w:t>
      </w:r>
      <w:r w:rsidR="00847EEE" w:rsidRPr="00847EEE">
        <w:rPr>
          <w:rFonts w:ascii="Times New Roman" w:eastAsia="Times New Roman" w:hAnsi="Times New Roman" w:cs="Times New Roman"/>
          <w:b/>
          <w:sz w:val="20"/>
          <w:szCs w:val="20"/>
        </w:rPr>
        <w:t>4</w:t>
      </w:r>
      <w:r w:rsidR="00507310"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1</w:t>
      </w:r>
      <w:r w:rsidR="00507310" w:rsidRPr="00EE54FB">
        <w:rPr>
          <w:rFonts w:ascii="Times New Roman" w:eastAsia="Times New Roman" w:hAnsi="Times New Roman" w:cs="Times New Roman"/>
          <w:b/>
          <w:sz w:val="20"/>
          <w:szCs w:val="20"/>
        </w:rPr>
        <w:t xml:space="preserve">.2022 </w:t>
      </w:r>
      <w:r w:rsidRPr="00EE54FB">
        <w:rPr>
          <w:rFonts w:ascii="Times New Roman" w:eastAsia="Times New Roman" w:hAnsi="Times New Roman" w:cs="Times New Roman"/>
          <w:b/>
          <w:sz w:val="20"/>
          <w:szCs w:val="20"/>
        </w:rPr>
        <w:t>в 20.00</w:t>
      </w:r>
    </w:p>
    <w:p w14:paraId="2027FB39" w14:textId="5EDEF2D8" w:rsidR="00B06473" w:rsidRDefault="00B06473" w:rsidP="00B06473">
      <w:pPr>
        <w:rPr>
          <w:rFonts w:ascii="Times New Roman" w:eastAsia="Times New Roman" w:hAnsi="Times New Roman" w:cs="Times New Roman"/>
          <w:b/>
          <w:sz w:val="20"/>
          <w:szCs w:val="20"/>
        </w:rPr>
      </w:pPr>
      <w:r w:rsidRPr="000D59C4">
        <w:rPr>
          <w:rFonts w:ascii="Times New Roman" w:eastAsia="Times New Roman" w:hAnsi="Times New Roman" w:cs="Times New Roman"/>
          <w:b/>
          <w:sz w:val="20"/>
          <w:szCs w:val="20"/>
        </w:rPr>
        <w:t xml:space="preserve">Извещение № 2 </w:t>
      </w:r>
      <w:r w:rsidR="00847EEE">
        <w:rPr>
          <w:rFonts w:ascii="Times New Roman" w:eastAsia="Times New Roman" w:hAnsi="Times New Roman" w:cs="Times New Roman"/>
          <w:b/>
          <w:sz w:val="20"/>
          <w:szCs w:val="20"/>
        </w:rPr>
        <w:t>первичные</w:t>
      </w:r>
      <w:r w:rsidRPr="000D59C4">
        <w:rPr>
          <w:rFonts w:ascii="Times New Roman" w:eastAsia="Times New Roman" w:hAnsi="Times New Roman" w:cs="Times New Roman"/>
          <w:b/>
          <w:sz w:val="20"/>
          <w:szCs w:val="20"/>
        </w:rPr>
        <w:t xml:space="preserve"> торги (арестованное недвижимое имущество)</w:t>
      </w:r>
    </w:p>
    <w:p w14:paraId="07CF8B27" w14:textId="77777777" w:rsidR="00847EEE" w:rsidRPr="005D3B36" w:rsidRDefault="00847EEE" w:rsidP="00847EEE">
      <w:pPr>
        <w:numPr>
          <w:ilvl w:val="0"/>
          <w:numId w:val="1"/>
        </w:numPr>
        <w:ind w:left="360"/>
      </w:pPr>
      <w:r w:rsidRPr="005D3B36">
        <w:rPr>
          <w:rFonts w:ascii="Calibri" w:eastAsia="Calibri" w:hAnsi="Calibri" w:cs="Calibri"/>
          <w:sz w:val="20"/>
          <w:szCs w:val="20"/>
        </w:rPr>
        <w:t>Кв, к/н 50:20:0010336:15870, МО, г.Одинцово, Можайское ш, д. 111, кв. 91, пл. 56,4кв.м. Н/ц 6500000р. Соб: Серебрякова О.Ю. П.272-Р</w:t>
      </w:r>
    </w:p>
    <w:p w14:paraId="0093EECB" w14:textId="77777777" w:rsidR="00847EEE" w:rsidRPr="00B60FC7" w:rsidRDefault="00847EEE" w:rsidP="00847EEE">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5"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6"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463C87F6" w14:textId="77777777" w:rsidR="00847EEE" w:rsidRPr="000D59C4" w:rsidRDefault="00847EEE" w:rsidP="00847EEE">
      <w:pPr>
        <w:pStyle w:val="a6"/>
        <w:ind w:left="142"/>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2A173F9B" w14:textId="77777777" w:rsidR="00847EEE" w:rsidRPr="000D59C4" w:rsidRDefault="00847EEE" w:rsidP="00B06473"/>
    <w:p w14:paraId="202EFB10" w14:textId="77777777" w:rsidR="00A31BA7" w:rsidRPr="000D59C4" w:rsidRDefault="00A31BA7" w:rsidP="00B06473">
      <w:pPr>
        <w:pStyle w:val="a6"/>
        <w:jc w:val="both"/>
        <w:rPr>
          <w:rFonts w:ascii="Times New Roman" w:eastAsia="Calibri" w:hAnsi="Times New Roman" w:cs="Times New Roman"/>
          <w:sz w:val="20"/>
          <w:szCs w:val="20"/>
        </w:rPr>
      </w:pPr>
    </w:p>
    <w:p w14:paraId="0E595A9D" w14:textId="7F93CDDC" w:rsidR="00B06473" w:rsidRPr="000D59C4" w:rsidRDefault="00B06473" w:rsidP="00B06473">
      <w:r w:rsidRPr="00EE54FB">
        <w:rPr>
          <w:rFonts w:ascii="Times New Roman" w:eastAsia="Times New Roman" w:hAnsi="Times New Roman" w:cs="Times New Roman"/>
          <w:b/>
          <w:sz w:val="20"/>
          <w:szCs w:val="20"/>
        </w:rPr>
        <w:t>Торги по извещению 3 состоятся 2</w:t>
      </w:r>
      <w:r w:rsidR="00847EEE">
        <w:rPr>
          <w:rFonts w:ascii="Times New Roman" w:eastAsia="Times New Roman" w:hAnsi="Times New Roman" w:cs="Times New Roman"/>
          <w:b/>
          <w:sz w:val="20"/>
          <w:szCs w:val="20"/>
        </w:rPr>
        <w:t>6</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w:t>
      </w:r>
      <w:r w:rsidR="00EE54FB" w:rsidRPr="00EE54FB">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:00. Дата окончания приема заявок 2</w:t>
      </w:r>
      <w:r w:rsidR="00847EEE">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до 11:00</w:t>
      </w:r>
      <w:r w:rsidR="00ED5FC1" w:rsidRPr="00EE54FB">
        <w:rPr>
          <w:rFonts w:ascii="Times New Roman" w:eastAsia="Times New Roman" w:hAnsi="Times New Roman" w:cs="Times New Roman"/>
          <w:b/>
          <w:sz w:val="20"/>
          <w:szCs w:val="20"/>
        </w:rPr>
        <w:t xml:space="preserve">. Дата начала приема заявок </w:t>
      </w:r>
      <w:r w:rsidR="00507310" w:rsidRPr="00EE54FB">
        <w:rPr>
          <w:rFonts w:ascii="Times New Roman" w:eastAsia="Times New Roman" w:hAnsi="Times New Roman" w:cs="Times New Roman"/>
          <w:b/>
          <w:sz w:val="20"/>
          <w:szCs w:val="20"/>
        </w:rPr>
        <w:t>2</w:t>
      </w:r>
      <w:r w:rsidR="00847EEE">
        <w:rPr>
          <w:rFonts w:ascii="Times New Roman" w:eastAsia="Times New Roman" w:hAnsi="Times New Roman" w:cs="Times New Roman"/>
          <w:b/>
          <w:sz w:val="20"/>
          <w:szCs w:val="20"/>
        </w:rPr>
        <w:t>4</w:t>
      </w:r>
      <w:r w:rsidR="00507310"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1</w:t>
      </w:r>
      <w:r w:rsidR="00507310" w:rsidRPr="00EE54FB">
        <w:rPr>
          <w:rFonts w:ascii="Times New Roman" w:eastAsia="Times New Roman" w:hAnsi="Times New Roman" w:cs="Times New Roman"/>
          <w:b/>
          <w:sz w:val="20"/>
          <w:szCs w:val="20"/>
        </w:rPr>
        <w:t xml:space="preserve">.2022 </w:t>
      </w:r>
      <w:r w:rsidR="00ED5FC1" w:rsidRPr="00EE54FB">
        <w:rPr>
          <w:rFonts w:ascii="Times New Roman" w:eastAsia="Times New Roman" w:hAnsi="Times New Roman" w:cs="Times New Roman"/>
          <w:b/>
          <w:sz w:val="20"/>
          <w:szCs w:val="20"/>
        </w:rPr>
        <w:t>в 20.00</w:t>
      </w:r>
    </w:p>
    <w:p w14:paraId="14F5E9B9" w14:textId="256712EC" w:rsidR="00B06473" w:rsidRPr="000D59C4" w:rsidRDefault="00B06473" w:rsidP="00B06473">
      <w:r w:rsidRPr="000D59C4">
        <w:rPr>
          <w:rFonts w:ascii="Times New Roman" w:eastAsia="Times New Roman" w:hAnsi="Times New Roman" w:cs="Times New Roman"/>
          <w:b/>
          <w:sz w:val="20"/>
          <w:szCs w:val="20"/>
        </w:rPr>
        <w:t xml:space="preserve">Извещение № 3 </w:t>
      </w:r>
      <w:r w:rsidR="00F16EFB">
        <w:rPr>
          <w:rFonts w:ascii="Times New Roman" w:eastAsia="Times New Roman" w:hAnsi="Times New Roman" w:cs="Times New Roman"/>
          <w:b/>
          <w:sz w:val="20"/>
          <w:szCs w:val="20"/>
        </w:rPr>
        <w:t>повторные</w:t>
      </w:r>
      <w:r w:rsidRPr="000D59C4">
        <w:rPr>
          <w:rFonts w:ascii="Times New Roman" w:eastAsia="Times New Roman" w:hAnsi="Times New Roman" w:cs="Times New Roman"/>
          <w:b/>
          <w:sz w:val="20"/>
          <w:szCs w:val="20"/>
        </w:rPr>
        <w:t xml:space="preserve"> торги (арестованное недвижимое имущество)</w:t>
      </w:r>
    </w:p>
    <w:p w14:paraId="7C2848AC" w14:textId="37638BC9" w:rsidR="00EB21AE" w:rsidRPr="00847EEE" w:rsidRDefault="00847EEE" w:rsidP="00847EEE">
      <w:pPr>
        <w:numPr>
          <w:ilvl w:val="0"/>
          <w:numId w:val="18"/>
        </w:numPr>
      </w:pPr>
      <w:r w:rsidRPr="005D3B36">
        <w:rPr>
          <w:rFonts w:ascii="Calibri" w:eastAsia="Calibri" w:hAnsi="Calibri" w:cs="Calibri"/>
          <w:sz w:val="20"/>
          <w:szCs w:val="20"/>
        </w:rPr>
        <w:t>Зем.уч. с к/н 50:19:0040212:709 пл. 2000 кв.м., категория земель- земли населенных пунктов, вид разрешенного использования для индивидуального жилищного строительства, расположенного по адресу МО, Рузский рн., д.Костино. Н/ц 1446700р. Собственник: Соколов Н.Н. П.193-Р</w:t>
      </w:r>
    </w:p>
    <w:p w14:paraId="3DC38992" w14:textId="5456CA6B" w:rsidR="009F61D9" w:rsidRPr="00B60FC7" w:rsidRDefault="009F61D9" w:rsidP="009F61D9">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7"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8"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00B60FC7" w:rsidRPr="00B60FC7">
        <w:t>https://el-torg.net/.</w:t>
      </w:r>
    </w:p>
    <w:p w14:paraId="1181759E" w14:textId="77777777" w:rsidR="009F61D9" w:rsidRPr="000D59C4" w:rsidRDefault="009F61D9" w:rsidP="009F61D9">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4EF3488A" w14:textId="6632C028" w:rsidR="00ED5FC1" w:rsidRPr="000D59C4" w:rsidRDefault="00ED5FC1" w:rsidP="000D59C4">
      <w:pPr>
        <w:spacing w:after="0" w:line="240" w:lineRule="auto"/>
      </w:pPr>
    </w:p>
    <w:p w14:paraId="5D1B200C" w14:textId="47C1F977" w:rsidR="00BC2BB6" w:rsidRPr="000D59C4" w:rsidRDefault="00BC2BB6" w:rsidP="00BC2BB6">
      <w:r w:rsidRPr="00EE54FB">
        <w:rPr>
          <w:rFonts w:ascii="Times New Roman" w:eastAsia="Times New Roman" w:hAnsi="Times New Roman" w:cs="Times New Roman"/>
          <w:b/>
          <w:sz w:val="20"/>
          <w:szCs w:val="20"/>
        </w:rPr>
        <w:lastRenderedPageBreak/>
        <w:t xml:space="preserve">Торги по извещению </w:t>
      </w:r>
      <w:r w:rsidR="00F16EFB" w:rsidRPr="00EE54FB">
        <w:rPr>
          <w:rFonts w:ascii="Times New Roman" w:eastAsia="Times New Roman" w:hAnsi="Times New Roman" w:cs="Times New Roman"/>
          <w:b/>
          <w:sz w:val="20"/>
          <w:szCs w:val="20"/>
        </w:rPr>
        <w:t>4</w:t>
      </w:r>
      <w:r w:rsidRPr="00EE54FB">
        <w:rPr>
          <w:rFonts w:ascii="Times New Roman" w:eastAsia="Times New Roman" w:hAnsi="Times New Roman" w:cs="Times New Roman"/>
          <w:b/>
          <w:sz w:val="20"/>
          <w:szCs w:val="20"/>
        </w:rPr>
        <w:t xml:space="preserve"> состоятся </w:t>
      </w:r>
      <w:r w:rsidR="00EE54FB" w:rsidRPr="00EE54FB">
        <w:rPr>
          <w:rFonts w:ascii="Times New Roman" w:eastAsia="Times New Roman" w:hAnsi="Times New Roman" w:cs="Times New Roman"/>
          <w:b/>
          <w:sz w:val="20"/>
          <w:szCs w:val="20"/>
        </w:rPr>
        <w:t>2</w:t>
      </w:r>
      <w:r w:rsidR="00847EEE">
        <w:rPr>
          <w:rFonts w:ascii="Times New Roman" w:eastAsia="Times New Roman" w:hAnsi="Times New Roman" w:cs="Times New Roman"/>
          <w:b/>
          <w:sz w:val="20"/>
          <w:szCs w:val="20"/>
        </w:rPr>
        <w:t>6</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12:</w:t>
      </w:r>
      <w:r w:rsidR="00847EEE">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 xml:space="preserve">0. Дата окончания приема заявок </w:t>
      </w:r>
      <w:r w:rsidR="00EE54FB" w:rsidRPr="00EE54FB">
        <w:rPr>
          <w:rFonts w:ascii="Times New Roman" w:eastAsia="Times New Roman" w:hAnsi="Times New Roman" w:cs="Times New Roman"/>
          <w:b/>
          <w:sz w:val="20"/>
          <w:szCs w:val="20"/>
        </w:rPr>
        <w:t>2</w:t>
      </w:r>
      <w:r w:rsidR="00847EEE">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sidR="00507310" w:rsidRPr="00EE54FB">
        <w:rPr>
          <w:rFonts w:ascii="Times New Roman" w:eastAsia="Times New Roman" w:hAnsi="Times New Roman" w:cs="Times New Roman"/>
          <w:b/>
          <w:sz w:val="20"/>
          <w:szCs w:val="20"/>
        </w:rPr>
        <w:t>2</w:t>
      </w:r>
      <w:r w:rsidR="00847EEE">
        <w:rPr>
          <w:rFonts w:ascii="Times New Roman" w:eastAsia="Times New Roman" w:hAnsi="Times New Roman" w:cs="Times New Roman"/>
          <w:b/>
          <w:sz w:val="20"/>
          <w:szCs w:val="20"/>
        </w:rPr>
        <w:t>4</w:t>
      </w:r>
      <w:r w:rsidR="00507310" w:rsidRPr="00EE54FB">
        <w:rPr>
          <w:rFonts w:ascii="Times New Roman" w:eastAsia="Times New Roman" w:hAnsi="Times New Roman" w:cs="Times New Roman"/>
          <w:b/>
          <w:sz w:val="20"/>
          <w:szCs w:val="20"/>
        </w:rPr>
        <w:t>.1</w:t>
      </w:r>
      <w:r w:rsidR="00847EEE">
        <w:rPr>
          <w:rFonts w:ascii="Times New Roman" w:eastAsia="Times New Roman" w:hAnsi="Times New Roman" w:cs="Times New Roman"/>
          <w:b/>
          <w:sz w:val="20"/>
          <w:szCs w:val="20"/>
        </w:rPr>
        <w:t>1</w:t>
      </w:r>
      <w:r w:rsidR="00507310" w:rsidRPr="00EE54FB">
        <w:rPr>
          <w:rFonts w:ascii="Times New Roman" w:eastAsia="Times New Roman" w:hAnsi="Times New Roman" w:cs="Times New Roman"/>
          <w:b/>
          <w:sz w:val="20"/>
          <w:szCs w:val="20"/>
        </w:rPr>
        <w:t xml:space="preserve">.2022 </w:t>
      </w:r>
      <w:r w:rsidRPr="00EE54FB">
        <w:rPr>
          <w:rFonts w:ascii="Times New Roman" w:eastAsia="Times New Roman" w:hAnsi="Times New Roman" w:cs="Times New Roman"/>
          <w:b/>
          <w:sz w:val="20"/>
          <w:szCs w:val="20"/>
        </w:rPr>
        <w:t>в 20.00</w:t>
      </w:r>
    </w:p>
    <w:p w14:paraId="5F1369E1" w14:textId="22FA98F3" w:rsidR="00BC2BB6" w:rsidRPr="000D59C4" w:rsidRDefault="00BC2BB6" w:rsidP="00BC2BB6">
      <w:r w:rsidRPr="000D59C4">
        <w:rPr>
          <w:rFonts w:ascii="Times New Roman" w:eastAsia="Times New Roman" w:hAnsi="Times New Roman" w:cs="Times New Roman"/>
          <w:b/>
          <w:sz w:val="20"/>
          <w:szCs w:val="20"/>
        </w:rPr>
        <w:t xml:space="preserve">Извещение № </w:t>
      </w:r>
      <w:r w:rsidR="00F16EFB">
        <w:rPr>
          <w:rFonts w:ascii="Times New Roman" w:eastAsia="Times New Roman" w:hAnsi="Times New Roman" w:cs="Times New Roman"/>
          <w:b/>
          <w:sz w:val="20"/>
          <w:szCs w:val="20"/>
        </w:rPr>
        <w:t>4</w:t>
      </w:r>
      <w:r w:rsidRPr="000D59C4">
        <w:rPr>
          <w:rFonts w:ascii="Times New Roman" w:eastAsia="Times New Roman" w:hAnsi="Times New Roman" w:cs="Times New Roman"/>
          <w:b/>
          <w:sz w:val="20"/>
          <w:szCs w:val="20"/>
        </w:rPr>
        <w:t xml:space="preserve"> </w:t>
      </w:r>
      <w:r w:rsidR="00847EEE">
        <w:rPr>
          <w:rFonts w:ascii="Times New Roman" w:eastAsia="Times New Roman" w:hAnsi="Times New Roman" w:cs="Times New Roman"/>
          <w:b/>
          <w:sz w:val="20"/>
          <w:szCs w:val="20"/>
        </w:rPr>
        <w:t>первичные</w:t>
      </w:r>
      <w:r w:rsidRPr="000D59C4">
        <w:rPr>
          <w:rFonts w:ascii="Times New Roman" w:eastAsia="Times New Roman" w:hAnsi="Times New Roman" w:cs="Times New Roman"/>
          <w:b/>
          <w:sz w:val="20"/>
          <w:szCs w:val="20"/>
        </w:rPr>
        <w:t xml:space="preserve"> торги (арестованное</w:t>
      </w:r>
      <w:r w:rsidR="00586E91" w:rsidRPr="000D59C4">
        <w:rPr>
          <w:rFonts w:ascii="Times New Roman" w:eastAsia="Times New Roman" w:hAnsi="Times New Roman" w:cs="Times New Roman"/>
          <w:b/>
          <w:sz w:val="20"/>
          <w:szCs w:val="20"/>
        </w:rPr>
        <w:t xml:space="preserve"> заложенное </w:t>
      </w:r>
      <w:r w:rsidRPr="000D59C4">
        <w:rPr>
          <w:rFonts w:ascii="Times New Roman" w:eastAsia="Times New Roman" w:hAnsi="Times New Roman" w:cs="Times New Roman"/>
          <w:b/>
          <w:sz w:val="20"/>
          <w:szCs w:val="20"/>
        </w:rPr>
        <w:t>движимое имущество)</w:t>
      </w:r>
    </w:p>
    <w:p w14:paraId="7FAA9233" w14:textId="77777777" w:rsidR="00847EEE" w:rsidRPr="00847EEE" w:rsidRDefault="00847EEE" w:rsidP="00847EEE">
      <w:pPr>
        <w:numPr>
          <w:ilvl w:val="0"/>
          <w:numId w:val="16"/>
        </w:numPr>
        <w:spacing w:after="0" w:line="240" w:lineRule="auto"/>
        <w:rPr>
          <w:rFonts w:ascii="Calibri" w:eastAsia="Calibri" w:hAnsi="Calibri" w:cs="Calibri"/>
          <w:sz w:val="20"/>
          <w:szCs w:val="20"/>
        </w:rPr>
      </w:pPr>
      <w:r w:rsidRPr="005D3B36">
        <w:rPr>
          <w:rFonts w:ascii="Calibri" w:eastAsia="Calibri" w:hAnsi="Calibri" w:cs="Calibri"/>
          <w:sz w:val="20"/>
          <w:szCs w:val="20"/>
        </w:rPr>
        <w:t>Авто Great Wall СС 6460, г.в. 2012, г/н 0407УУ190, VIN: Z8PFF3A5XDA041698 Н/ц 559000р. Собственник: Хрущ Л.В. П.280-Р</w:t>
      </w:r>
    </w:p>
    <w:p w14:paraId="4DB79913" w14:textId="77777777" w:rsidR="00847EEE" w:rsidRPr="00847EEE" w:rsidRDefault="00847EEE" w:rsidP="00847EEE">
      <w:pPr>
        <w:numPr>
          <w:ilvl w:val="0"/>
          <w:numId w:val="16"/>
        </w:numPr>
        <w:spacing w:after="0" w:line="240" w:lineRule="auto"/>
        <w:rPr>
          <w:rFonts w:ascii="Calibri" w:eastAsia="Calibri" w:hAnsi="Calibri" w:cs="Calibri"/>
          <w:sz w:val="20"/>
          <w:szCs w:val="20"/>
        </w:rPr>
      </w:pPr>
      <w:r w:rsidRPr="005D3B36">
        <w:rPr>
          <w:rFonts w:ascii="Calibri" w:eastAsia="Calibri" w:hAnsi="Calibri" w:cs="Calibri"/>
          <w:sz w:val="20"/>
          <w:szCs w:val="20"/>
        </w:rPr>
        <w:t>Авто ФОРД ФОКУС ; 2011Г.В.; г/н Н168ВА790; VIN Х9</w:t>
      </w:r>
      <w:r w:rsidRPr="00847EEE">
        <w:rPr>
          <w:rFonts w:ascii="Calibri" w:eastAsia="Calibri" w:hAnsi="Calibri" w:cs="Calibri"/>
          <w:sz w:val="20"/>
          <w:szCs w:val="20"/>
        </w:rPr>
        <w:t>F</w:t>
      </w:r>
      <w:r w:rsidRPr="005D3B36">
        <w:rPr>
          <w:rFonts w:ascii="Calibri" w:eastAsia="Calibri" w:hAnsi="Calibri" w:cs="Calibri"/>
          <w:sz w:val="20"/>
          <w:szCs w:val="20"/>
        </w:rPr>
        <w:t>РХХЕЕ</w:t>
      </w:r>
      <w:r w:rsidRPr="00847EEE">
        <w:rPr>
          <w:rFonts w:ascii="Calibri" w:eastAsia="Calibri" w:hAnsi="Calibri" w:cs="Calibri"/>
          <w:sz w:val="20"/>
          <w:szCs w:val="20"/>
        </w:rPr>
        <w:t>D</w:t>
      </w:r>
      <w:r w:rsidRPr="005D3B36">
        <w:rPr>
          <w:rFonts w:ascii="Calibri" w:eastAsia="Calibri" w:hAnsi="Calibri" w:cs="Calibri"/>
          <w:sz w:val="20"/>
          <w:szCs w:val="20"/>
        </w:rPr>
        <w:t>РВ</w:t>
      </w:r>
      <w:r w:rsidRPr="00847EEE">
        <w:rPr>
          <w:rFonts w:ascii="Calibri" w:eastAsia="Calibri" w:hAnsi="Calibri" w:cs="Calibri"/>
          <w:sz w:val="20"/>
          <w:szCs w:val="20"/>
        </w:rPr>
        <w:t>D</w:t>
      </w:r>
      <w:r w:rsidRPr="005D3B36">
        <w:rPr>
          <w:rFonts w:ascii="Calibri" w:eastAsia="Calibri" w:hAnsi="Calibri" w:cs="Calibri"/>
          <w:sz w:val="20"/>
          <w:szCs w:val="20"/>
        </w:rPr>
        <w:t>67457; Н/ц 371408р. Собственник: Мазилин С.В. П.269-Р</w:t>
      </w:r>
    </w:p>
    <w:p w14:paraId="0C4920E5" w14:textId="6F049A68" w:rsidR="00BC2BB6" w:rsidRPr="00847EEE" w:rsidRDefault="00847EEE" w:rsidP="00847EEE">
      <w:pPr>
        <w:numPr>
          <w:ilvl w:val="0"/>
          <w:numId w:val="16"/>
        </w:numPr>
        <w:spacing w:after="0" w:line="240" w:lineRule="auto"/>
        <w:rPr>
          <w:rFonts w:ascii="Calibri" w:eastAsia="Calibri" w:hAnsi="Calibri" w:cs="Calibri"/>
          <w:sz w:val="20"/>
          <w:szCs w:val="20"/>
        </w:rPr>
      </w:pPr>
      <w:r w:rsidRPr="005D3B36">
        <w:rPr>
          <w:rFonts w:ascii="Calibri" w:eastAsia="Calibri" w:hAnsi="Calibri" w:cs="Calibri"/>
          <w:sz w:val="20"/>
          <w:szCs w:val="20"/>
        </w:rPr>
        <w:t xml:space="preserve">МАЗДА 6; 2008 г/в; г/н О381РМ750; VIN </w:t>
      </w:r>
      <w:r w:rsidRPr="00847EEE">
        <w:rPr>
          <w:rFonts w:ascii="Calibri" w:eastAsia="Calibri" w:hAnsi="Calibri" w:cs="Calibri"/>
          <w:sz w:val="20"/>
          <w:szCs w:val="20"/>
        </w:rPr>
        <w:t>J</w:t>
      </w:r>
      <w:r w:rsidRPr="005D3B36">
        <w:rPr>
          <w:rFonts w:ascii="Calibri" w:eastAsia="Calibri" w:hAnsi="Calibri" w:cs="Calibri"/>
          <w:sz w:val="20"/>
          <w:szCs w:val="20"/>
        </w:rPr>
        <w:t>М</w:t>
      </w:r>
      <w:r w:rsidRPr="00847EEE">
        <w:rPr>
          <w:rFonts w:ascii="Calibri" w:eastAsia="Calibri" w:hAnsi="Calibri" w:cs="Calibri"/>
          <w:sz w:val="20"/>
          <w:szCs w:val="20"/>
        </w:rPr>
        <w:t>ZG</w:t>
      </w:r>
      <w:r w:rsidRPr="005D3B36">
        <w:rPr>
          <w:rFonts w:ascii="Calibri" w:eastAsia="Calibri" w:hAnsi="Calibri" w:cs="Calibri"/>
          <w:sz w:val="20"/>
          <w:szCs w:val="20"/>
        </w:rPr>
        <w:t>Н12</w:t>
      </w:r>
      <w:r w:rsidRPr="00847EEE">
        <w:rPr>
          <w:rFonts w:ascii="Calibri" w:eastAsia="Calibri" w:hAnsi="Calibri" w:cs="Calibri"/>
          <w:sz w:val="20"/>
          <w:szCs w:val="20"/>
        </w:rPr>
        <w:t>F</w:t>
      </w:r>
      <w:r w:rsidRPr="005D3B36">
        <w:rPr>
          <w:rFonts w:ascii="Calibri" w:eastAsia="Calibri" w:hAnsi="Calibri" w:cs="Calibri"/>
          <w:sz w:val="20"/>
          <w:szCs w:val="20"/>
        </w:rPr>
        <w:t>601154230 Н/ц 549100р. Собственник: Никулев Н.А. П.268-Р</w:t>
      </w:r>
    </w:p>
    <w:p w14:paraId="2BBFB85F" w14:textId="77777777" w:rsidR="00EB21AE" w:rsidRDefault="00EB21AE" w:rsidP="00BC2BB6">
      <w:pPr>
        <w:pStyle w:val="a6"/>
        <w:jc w:val="both"/>
        <w:rPr>
          <w:rFonts w:ascii="Times New Roman" w:hAnsi="Times New Roman" w:cs="Times New Roman"/>
          <w:sz w:val="24"/>
          <w:szCs w:val="24"/>
        </w:rPr>
      </w:pPr>
    </w:p>
    <w:p w14:paraId="47E0FA3C" w14:textId="77777777" w:rsidR="00B60FC7" w:rsidRPr="00B60FC7" w:rsidRDefault="00B60FC7" w:rsidP="00B60FC7">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9"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20"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1CEC9D0D" w14:textId="77777777" w:rsidR="00B60FC7" w:rsidRPr="000D59C4" w:rsidRDefault="00B60FC7" w:rsidP="00B60FC7">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4F172422" w14:textId="1873C7D1" w:rsidR="00AF35C6" w:rsidRDefault="00AF35C6" w:rsidP="00AF35C6">
      <w:pPr>
        <w:pStyle w:val="a6"/>
        <w:jc w:val="both"/>
        <w:rPr>
          <w:rFonts w:ascii="Times New Roman" w:hAnsi="Times New Roman" w:cs="Times New Roman"/>
          <w:sz w:val="24"/>
          <w:szCs w:val="24"/>
        </w:rPr>
      </w:pPr>
    </w:p>
    <w:p w14:paraId="2C730582" w14:textId="5CB60B33" w:rsidR="00847EEE" w:rsidRPr="000D59C4" w:rsidRDefault="00847EEE" w:rsidP="00847EEE">
      <w:r w:rsidRPr="00EE54FB">
        <w:rPr>
          <w:rFonts w:ascii="Times New Roman" w:eastAsia="Times New Roman" w:hAnsi="Times New Roman" w:cs="Times New Roman"/>
          <w:b/>
          <w:sz w:val="20"/>
          <w:szCs w:val="20"/>
        </w:rPr>
        <w:t xml:space="preserve">Торги по извещению </w:t>
      </w:r>
      <w:r>
        <w:rPr>
          <w:rFonts w:ascii="Times New Roman" w:eastAsia="Times New Roman" w:hAnsi="Times New Roman" w:cs="Times New Roman"/>
          <w:b/>
          <w:sz w:val="20"/>
          <w:szCs w:val="20"/>
        </w:rPr>
        <w:t>5</w:t>
      </w:r>
      <w:r w:rsidRPr="00EE54FB">
        <w:rPr>
          <w:rFonts w:ascii="Times New Roman" w:eastAsia="Times New Roman" w:hAnsi="Times New Roman" w:cs="Times New Roman"/>
          <w:b/>
          <w:sz w:val="20"/>
          <w:szCs w:val="20"/>
        </w:rPr>
        <w:t xml:space="preserve"> состоятся 2</w:t>
      </w:r>
      <w:r>
        <w:rPr>
          <w:rFonts w:ascii="Times New Roman" w:eastAsia="Times New Roman" w:hAnsi="Times New Roman" w:cs="Times New Roman"/>
          <w:b/>
          <w:sz w:val="20"/>
          <w:szCs w:val="20"/>
        </w:rPr>
        <w:t>6</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12:</w:t>
      </w:r>
      <w:r>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0. Дата окончания приема заявок 2</w:t>
      </w:r>
      <w:r>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до 11:00. Дата начала приема заявок 2</w:t>
      </w:r>
      <w:r>
        <w:rPr>
          <w:rFonts w:ascii="Times New Roman" w:eastAsia="Times New Roman" w:hAnsi="Times New Roman" w:cs="Times New Roman"/>
          <w:b/>
          <w:sz w:val="20"/>
          <w:szCs w:val="20"/>
        </w:rPr>
        <w:t>4</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.2022 в 20.00</w:t>
      </w:r>
    </w:p>
    <w:p w14:paraId="53A71DE6" w14:textId="1972E6FA" w:rsidR="00847EEE" w:rsidRPr="000D59C4" w:rsidRDefault="00847EEE" w:rsidP="00847EEE">
      <w:r w:rsidRPr="000D59C4">
        <w:rPr>
          <w:rFonts w:ascii="Times New Roman" w:eastAsia="Times New Roman" w:hAnsi="Times New Roman" w:cs="Times New Roman"/>
          <w:b/>
          <w:sz w:val="20"/>
          <w:szCs w:val="20"/>
        </w:rPr>
        <w:t xml:space="preserve">Извещение № </w:t>
      </w:r>
      <w:r>
        <w:rPr>
          <w:rFonts w:ascii="Times New Roman" w:eastAsia="Times New Roman" w:hAnsi="Times New Roman" w:cs="Times New Roman"/>
          <w:b/>
          <w:sz w:val="20"/>
          <w:szCs w:val="20"/>
        </w:rPr>
        <w:t>5</w:t>
      </w:r>
      <w:r w:rsidRPr="000D59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повторные</w:t>
      </w:r>
      <w:r w:rsidRPr="000D59C4">
        <w:rPr>
          <w:rFonts w:ascii="Times New Roman" w:eastAsia="Times New Roman" w:hAnsi="Times New Roman" w:cs="Times New Roman"/>
          <w:b/>
          <w:sz w:val="20"/>
          <w:szCs w:val="20"/>
        </w:rPr>
        <w:t xml:space="preserve"> торги (арестованное заложенное движимое имущество)</w:t>
      </w:r>
    </w:p>
    <w:p w14:paraId="5FFAB4FB" w14:textId="77777777" w:rsidR="00847EEE" w:rsidRPr="005D3B36" w:rsidRDefault="00847EEE" w:rsidP="00847EEE">
      <w:pPr>
        <w:numPr>
          <w:ilvl w:val="0"/>
          <w:numId w:val="20"/>
        </w:numPr>
        <w:spacing w:after="0" w:line="240" w:lineRule="auto"/>
        <w:rPr>
          <w:rFonts w:ascii="Calibri" w:eastAsia="Calibri" w:hAnsi="Calibri" w:cs="Calibri"/>
          <w:sz w:val="20"/>
          <w:szCs w:val="20"/>
        </w:rPr>
      </w:pPr>
      <w:r w:rsidRPr="005D3B36">
        <w:rPr>
          <w:rFonts w:ascii="Calibri" w:eastAsia="Calibri" w:hAnsi="Calibri" w:cs="Calibri"/>
          <w:sz w:val="20"/>
          <w:szCs w:val="20"/>
        </w:rPr>
        <w:t>Aвто Хонда HR-V, 1999 г.в., г/с А139СТ77, VIN JHMGH2450XS214736 Н/ц  84150р. Собственник: Шулаев О.Ф. П.228-Р</w:t>
      </w:r>
    </w:p>
    <w:p w14:paraId="2FFDF446" w14:textId="77777777" w:rsidR="00847EEE" w:rsidRPr="005D3B36" w:rsidRDefault="00847EEE" w:rsidP="00847EEE">
      <w:pPr>
        <w:numPr>
          <w:ilvl w:val="0"/>
          <w:numId w:val="20"/>
        </w:numPr>
        <w:spacing w:after="0" w:line="240" w:lineRule="auto"/>
        <w:rPr>
          <w:rFonts w:ascii="Calibri" w:eastAsia="Calibri" w:hAnsi="Calibri" w:cs="Calibri"/>
          <w:sz w:val="20"/>
          <w:szCs w:val="20"/>
        </w:rPr>
      </w:pPr>
      <w:r w:rsidRPr="005D3B36">
        <w:rPr>
          <w:rFonts w:ascii="Calibri" w:eastAsia="Calibri" w:hAnsi="Calibri" w:cs="Calibri"/>
          <w:sz w:val="20"/>
          <w:szCs w:val="20"/>
        </w:rPr>
        <w:t>Авто BYD, QCJ7160A2(F 3), 2008 г.в., цв серый, VIN LGXC16DGX80022154 Н/ц 55250р. Собственник: Шулаев О.Ф. П.227-Р</w:t>
      </w:r>
    </w:p>
    <w:p w14:paraId="3C3F865B" w14:textId="77777777" w:rsidR="00847EEE" w:rsidRDefault="00847EEE" w:rsidP="00847EEE">
      <w:pPr>
        <w:pStyle w:val="a6"/>
        <w:jc w:val="both"/>
        <w:rPr>
          <w:rFonts w:ascii="Times New Roman" w:hAnsi="Times New Roman" w:cs="Times New Roman"/>
          <w:sz w:val="24"/>
          <w:szCs w:val="24"/>
        </w:rPr>
      </w:pPr>
    </w:p>
    <w:p w14:paraId="6C1231F0" w14:textId="77777777" w:rsidR="00847EEE" w:rsidRPr="00B60FC7" w:rsidRDefault="00847EEE" w:rsidP="00847EEE">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1"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22"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1112BF13" w14:textId="77777777" w:rsidR="00847EEE" w:rsidRPr="000D59C4" w:rsidRDefault="00847EEE" w:rsidP="00847EEE">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2CC569A7" w14:textId="2CF79D64" w:rsidR="00847EEE" w:rsidRDefault="00847EEE" w:rsidP="00AF35C6">
      <w:pPr>
        <w:pStyle w:val="a6"/>
        <w:jc w:val="both"/>
        <w:rPr>
          <w:rFonts w:ascii="Times New Roman" w:hAnsi="Times New Roman" w:cs="Times New Roman"/>
          <w:sz w:val="24"/>
          <w:szCs w:val="24"/>
        </w:rPr>
      </w:pPr>
    </w:p>
    <w:p w14:paraId="5375C6C1" w14:textId="371064B7" w:rsidR="00847EEE" w:rsidRPr="000D59C4" w:rsidRDefault="00847EEE" w:rsidP="00847EEE">
      <w:r w:rsidRPr="00EE54FB">
        <w:rPr>
          <w:rFonts w:ascii="Times New Roman" w:eastAsia="Times New Roman" w:hAnsi="Times New Roman" w:cs="Times New Roman"/>
          <w:b/>
          <w:sz w:val="20"/>
          <w:szCs w:val="20"/>
        </w:rPr>
        <w:t xml:space="preserve">Торги по извещению </w:t>
      </w:r>
      <w:r>
        <w:rPr>
          <w:rFonts w:ascii="Times New Roman" w:eastAsia="Times New Roman" w:hAnsi="Times New Roman" w:cs="Times New Roman"/>
          <w:b/>
          <w:sz w:val="20"/>
          <w:szCs w:val="20"/>
        </w:rPr>
        <w:t>6</w:t>
      </w:r>
      <w:r w:rsidRPr="00EE54FB">
        <w:rPr>
          <w:rFonts w:ascii="Times New Roman" w:eastAsia="Times New Roman" w:hAnsi="Times New Roman" w:cs="Times New Roman"/>
          <w:b/>
          <w:sz w:val="20"/>
          <w:szCs w:val="20"/>
        </w:rPr>
        <w:t xml:space="preserve"> состоятся 2</w:t>
      </w:r>
      <w:r>
        <w:rPr>
          <w:rFonts w:ascii="Times New Roman" w:eastAsia="Times New Roman" w:hAnsi="Times New Roman" w:cs="Times New Roman"/>
          <w:b/>
          <w:sz w:val="20"/>
          <w:szCs w:val="20"/>
        </w:rPr>
        <w:t>6</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12:</w:t>
      </w:r>
      <w:r>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0. Дата окончания приема заявок 2</w:t>
      </w:r>
      <w:r>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до 11:00. Дата начала приема заявок 2</w:t>
      </w:r>
      <w:r>
        <w:rPr>
          <w:rFonts w:ascii="Times New Roman" w:eastAsia="Times New Roman" w:hAnsi="Times New Roman" w:cs="Times New Roman"/>
          <w:b/>
          <w:sz w:val="20"/>
          <w:szCs w:val="20"/>
        </w:rPr>
        <w:t>4</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r w:rsidRPr="00EE54FB">
        <w:rPr>
          <w:rFonts w:ascii="Times New Roman" w:eastAsia="Times New Roman" w:hAnsi="Times New Roman" w:cs="Times New Roman"/>
          <w:b/>
          <w:sz w:val="20"/>
          <w:szCs w:val="20"/>
        </w:rPr>
        <w:t>.2022 в 20.00</w:t>
      </w:r>
    </w:p>
    <w:p w14:paraId="6856B214" w14:textId="24138BCF" w:rsidR="00847EEE" w:rsidRPr="000D59C4" w:rsidRDefault="00847EEE" w:rsidP="00847EEE">
      <w:r w:rsidRPr="000D59C4">
        <w:rPr>
          <w:rFonts w:ascii="Times New Roman" w:eastAsia="Times New Roman" w:hAnsi="Times New Roman" w:cs="Times New Roman"/>
          <w:b/>
          <w:sz w:val="20"/>
          <w:szCs w:val="20"/>
        </w:rPr>
        <w:t xml:space="preserve">Извещение № </w:t>
      </w:r>
      <w:r>
        <w:rPr>
          <w:rFonts w:ascii="Times New Roman" w:eastAsia="Times New Roman" w:hAnsi="Times New Roman" w:cs="Times New Roman"/>
          <w:b/>
          <w:sz w:val="20"/>
          <w:szCs w:val="20"/>
        </w:rPr>
        <w:t>6</w:t>
      </w:r>
      <w:r w:rsidRPr="000D59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повторные</w:t>
      </w:r>
      <w:r w:rsidRPr="000D59C4">
        <w:rPr>
          <w:rFonts w:ascii="Times New Roman" w:eastAsia="Times New Roman" w:hAnsi="Times New Roman" w:cs="Times New Roman"/>
          <w:b/>
          <w:sz w:val="20"/>
          <w:szCs w:val="20"/>
        </w:rPr>
        <w:t xml:space="preserve"> торги (арестованное движимое имущество)</w:t>
      </w:r>
    </w:p>
    <w:p w14:paraId="0C1D8A4D" w14:textId="22D67B4A" w:rsidR="00847EEE" w:rsidRPr="00847EEE" w:rsidRDefault="00847EEE" w:rsidP="00847EEE">
      <w:pPr>
        <w:numPr>
          <w:ilvl w:val="0"/>
          <w:numId w:val="22"/>
        </w:numPr>
        <w:rPr>
          <w:rFonts w:ascii="Calibri" w:eastAsia="Calibri" w:hAnsi="Calibri" w:cs="Calibri"/>
          <w:sz w:val="20"/>
          <w:szCs w:val="20"/>
        </w:rPr>
      </w:pPr>
      <w:r w:rsidRPr="005D3B36">
        <w:rPr>
          <w:rFonts w:ascii="Calibri" w:eastAsia="Calibri" w:hAnsi="Calibri" w:cs="Calibri"/>
          <w:sz w:val="20"/>
          <w:szCs w:val="20"/>
        </w:rPr>
        <w:t>КИА СОРЕНТО 2013г/в, цв. синий, г/н Н373КЕ750,VIN XWEKU811DDC000277 Н/ц  809200р. Собственник: Поспелова О.В. П.244-Р</w:t>
      </w:r>
    </w:p>
    <w:p w14:paraId="644F5CAD" w14:textId="77777777" w:rsidR="00847EEE" w:rsidRPr="00B60FC7" w:rsidRDefault="00847EEE" w:rsidP="00847EEE">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3"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24"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53A3353C" w14:textId="77777777" w:rsidR="00847EEE" w:rsidRPr="000D59C4" w:rsidRDefault="00847EEE" w:rsidP="00847EEE">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325DCC5C" w14:textId="77777777" w:rsidR="00847EEE" w:rsidRPr="000D59C4" w:rsidRDefault="00847EEE" w:rsidP="00AF35C6">
      <w:pPr>
        <w:pStyle w:val="a6"/>
        <w:jc w:val="both"/>
        <w:rPr>
          <w:rFonts w:ascii="Times New Roman" w:hAnsi="Times New Roman" w:cs="Times New Roman"/>
          <w:sz w:val="24"/>
          <w:szCs w:val="24"/>
        </w:rPr>
      </w:pPr>
    </w:p>
    <w:sectPr w:rsidR="00847EEE" w:rsidRPr="000D59C4" w:rsidSect="00EB21AE">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145"/>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 w15:restartNumberingAfterBreak="0">
    <w:nsid w:val="094E1D7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 w15:restartNumberingAfterBreak="0">
    <w:nsid w:val="0992689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3" w15:restartNumberingAfterBreak="0">
    <w:nsid w:val="09AF25C4"/>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4" w15:restartNumberingAfterBreak="0">
    <w:nsid w:val="0C4C6D7D"/>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 w15:restartNumberingAfterBreak="0">
    <w:nsid w:val="184F449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6" w15:restartNumberingAfterBreak="0">
    <w:nsid w:val="19101F0B"/>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7" w15:restartNumberingAfterBreak="0">
    <w:nsid w:val="1E611CDB"/>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8" w15:restartNumberingAfterBreak="0">
    <w:nsid w:val="1E776D90"/>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9" w15:restartNumberingAfterBreak="0">
    <w:nsid w:val="2F965A35"/>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0" w15:restartNumberingAfterBreak="0">
    <w:nsid w:val="39F76EF6"/>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1"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2" w15:restartNumberingAfterBreak="0">
    <w:nsid w:val="3A9F26F9"/>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3" w15:restartNumberingAfterBreak="0">
    <w:nsid w:val="4A9B6AB0"/>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4" w15:restartNumberingAfterBreak="0">
    <w:nsid w:val="4F0234E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5" w15:restartNumberingAfterBreak="0">
    <w:nsid w:val="550A2D9B"/>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6" w15:restartNumberingAfterBreak="0">
    <w:nsid w:val="5697172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7" w15:restartNumberingAfterBreak="0">
    <w:nsid w:val="697A30B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8" w15:restartNumberingAfterBreak="0">
    <w:nsid w:val="69AC321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9" w15:restartNumberingAfterBreak="0">
    <w:nsid w:val="6EBD0B3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0" w15:restartNumberingAfterBreak="0">
    <w:nsid w:val="76235F8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num w:numId="1" w16cid:durableId="1427380703">
    <w:abstractNumId w:val="11"/>
    <w:lvlOverride w:ilvl="0">
      <w:startOverride w:val="1"/>
    </w:lvlOverride>
  </w:num>
  <w:num w:numId="2" w16cid:durableId="772555806">
    <w:abstractNumId w:val="6"/>
  </w:num>
  <w:num w:numId="3" w16cid:durableId="334843336">
    <w:abstractNumId w:val="9"/>
  </w:num>
  <w:num w:numId="4" w16cid:durableId="283737775">
    <w:abstractNumId w:val="3"/>
  </w:num>
  <w:num w:numId="5" w16cid:durableId="1014527579">
    <w:abstractNumId w:val="4"/>
  </w:num>
  <w:num w:numId="6" w16cid:durableId="314845873">
    <w:abstractNumId w:val="10"/>
  </w:num>
  <w:num w:numId="7" w16cid:durableId="75129126">
    <w:abstractNumId w:val="20"/>
  </w:num>
  <w:num w:numId="8" w16cid:durableId="1603413039">
    <w:abstractNumId w:val="0"/>
  </w:num>
  <w:num w:numId="9" w16cid:durableId="229968516">
    <w:abstractNumId w:val="5"/>
  </w:num>
  <w:num w:numId="10" w16cid:durableId="1703093891">
    <w:abstractNumId w:val="15"/>
  </w:num>
  <w:num w:numId="11" w16cid:durableId="318315962">
    <w:abstractNumId w:val="17"/>
  </w:num>
  <w:num w:numId="12" w16cid:durableId="542210745">
    <w:abstractNumId w:val="7"/>
  </w:num>
  <w:num w:numId="13" w16cid:durableId="1735008048">
    <w:abstractNumId w:val="12"/>
  </w:num>
  <w:num w:numId="14" w16cid:durableId="1585413675">
    <w:abstractNumId w:val="18"/>
  </w:num>
  <w:num w:numId="15" w16cid:durableId="1110323359">
    <w:abstractNumId w:val="2"/>
  </w:num>
  <w:num w:numId="16" w16cid:durableId="1991329324">
    <w:abstractNumId w:val="8"/>
  </w:num>
  <w:num w:numId="17" w16cid:durableId="30886558">
    <w:abstractNumId w:val="11"/>
  </w:num>
  <w:num w:numId="18" w16cid:durableId="2088963129">
    <w:abstractNumId w:val="16"/>
  </w:num>
  <w:num w:numId="19" w16cid:durableId="555507757">
    <w:abstractNumId w:val="1"/>
  </w:num>
  <w:num w:numId="20" w16cid:durableId="1044872525">
    <w:abstractNumId w:val="13"/>
  </w:num>
  <w:num w:numId="21" w16cid:durableId="939096004">
    <w:abstractNumId w:val="14"/>
  </w:num>
  <w:num w:numId="22" w16cid:durableId="172209529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1569"/>
    <w:rsid w:val="000671B6"/>
    <w:rsid w:val="00067BA7"/>
    <w:rsid w:val="00083371"/>
    <w:rsid w:val="00085C7E"/>
    <w:rsid w:val="000918EA"/>
    <w:rsid w:val="000C4A10"/>
    <w:rsid w:val="000D59C4"/>
    <w:rsid w:val="000E51C3"/>
    <w:rsid w:val="00103E14"/>
    <w:rsid w:val="00103F45"/>
    <w:rsid w:val="001165E8"/>
    <w:rsid w:val="00121B62"/>
    <w:rsid w:val="00127BC5"/>
    <w:rsid w:val="00131E86"/>
    <w:rsid w:val="00144EAD"/>
    <w:rsid w:val="0015141E"/>
    <w:rsid w:val="0015263F"/>
    <w:rsid w:val="00152E87"/>
    <w:rsid w:val="001579F7"/>
    <w:rsid w:val="00161DFF"/>
    <w:rsid w:val="001638F6"/>
    <w:rsid w:val="00164FBD"/>
    <w:rsid w:val="00175291"/>
    <w:rsid w:val="00177144"/>
    <w:rsid w:val="001A6409"/>
    <w:rsid w:val="001C17B9"/>
    <w:rsid w:val="001C53DC"/>
    <w:rsid w:val="001D08F6"/>
    <w:rsid w:val="001D129C"/>
    <w:rsid w:val="001D17E4"/>
    <w:rsid w:val="001F5AC2"/>
    <w:rsid w:val="001F6D6A"/>
    <w:rsid w:val="002059F8"/>
    <w:rsid w:val="002266C7"/>
    <w:rsid w:val="0022736D"/>
    <w:rsid w:val="00241D04"/>
    <w:rsid w:val="002423AF"/>
    <w:rsid w:val="00245EEB"/>
    <w:rsid w:val="00254284"/>
    <w:rsid w:val="00254B50"/>
    <w:rsid w:val="00270A01"/>
    <w:rsid w:val="00272D42"/>
    <w:rsid w:val="00274E41"/>
    <w:rsid w:val="002817BF"/>
    <w:rsid w:val="00282352"/>
    <w:rsid w:val="00284685"/>
    <w:rsid w:val="002A139B"/>
    <w:rsid w:val="002A4F7E"/>
    <w:rsid w:val="002B4BBF"/>
    <w:rsid w:val="002C3622"/>
    <w:rsid w:val="002C5123"/>
    <w:rsid w:val="002C768B"/>
    <w:rsid w:val="002F0D9F"/>
    <w:rsid w:val="002F28CE"/>
    <w:rsid w:val="00305CA4"/>
    <w:rsid w:val="00307644"/>
    <w:rsid w:val="003167A3"/>
    <w:rsid w:val="00320BD8"/>
    <w:rsid w:val="00320F28"/>
    <w:rsid w:val="00322214"/>
    <w:rsid w:val="00322DAE"/>
    <w:rsid w:val="003266BE"/>
    <w:rsid w:val="0032718E"/>
    <w:rsid w:val="00331EDB"/>
    <w:rsid w:val="00341836"/>
    <w:rsid w:val="003475D8"/>
    <w:rsid w:val="00347A92"/>
    <w:rsid w:val="00383F23"/>
    <w:rsid w:val="003A442F"/>
    <w:rsid w:val="003B0F64"/>
    <w:rsid w:val="003D0A84"/>
    <w:rsid w:val="003D4F80"/>
    <w:rsid w:val="003E2289"/>
    <w:rsid w:val="003E3329"/>
    <w:rsid w:val="003F48E0"/>
    <w:rsid w:val="00400278"/>
    <w:rsid w:val="00411EFC"/>
    <w:rsid w:val="0042324F"/>
    <w:rsid w:val="00436EA3"/>
    <w:rsid w:val="00442381"/>
    <w:rsid w:val="00456B7A"/>
    <w:rsid w:val="0046454E"/>
    <w:rsid w:val="00471521"/>
    <w:rsid w:val="00473D72"/>
    <w:rsid w:val="00480D28"/>
    <w:rsid w:val="00485732"/>
    <w:rsid w:val="0049336C"/>
    <w:rsid w:val="00496C1C"/>
    <w:rsid w:val="00497C4F"/>
    <w:rsid w:val="004B10CB"/>
    <w:rsid w:val="004C5A1F"/>
    <w:rsid w:val="004D1A26"/>
    <w:rsid w:val="004E29F3"/>
    <w:rsid w:val="004E370A"/>
    <w:rsid w:val="004F7A87"/>
    <w:rsid w:val="00507310"/>
    <w:rsid w:val="00512C21"/>
    <w:rsid w:val="0051669F"/>
    <w:rsid w:val="0052277D"/>
    <w:rsid w:val="00527D9D"/>
    <w:rsid w:val="00536099"/>
    <w:rsid w:val="005371EF"/>
    <w:rsid w:val="00544B34"/>
    <w:rsid w:val="00554B24"/>
    <w:rsid w:val="005615DF"/>
    <w:rsid w:val="00567B8D"/>
    <w:rsid w:val="00573165"/>
    <w:rsid w:val="00574F6A"/>
    <w:rsid w:val="00586E91"/>
    <w:rsid w:val="00587D55"/>
    <w:rsid w:val="00590FA7"/>
    <w:rsid w:val="00592252"/>
    <w:rsid w:val="005930C5"/>
    <w:rsid w:val="005A3A8D"/>
    <w:rsid w:val="005A632C"/>
    <w:rsid w:val="005B243B"/>
    <w:rsid w:val="005B2B91"/>
    <w:rsid w:val="005B2F5F"/>
    <w:rsid w:val="005B4B3D"/>
    <w:rsid w:val="005B6EBB"/>
    <w:rsid w:val="005C344C"/>
    <w:rsid w:val="005C46C0"/>
    <w:rsid w:val="005F2CA8"/>
    <w:rsid w:val="00607769"/>
    <w:rsid w:val="00611D6E"/>
    <w:rsid w:val="0061310A"/>
    <w:rsid w:val="006159C6"/>
    <w:rsid w:val="006209C7"/>
    <w:rsid w:val="00623D6F"/>
    <w:rsid w:val="00626958"/>
    <w:rsid w:val="006307A0"/>
    <w:rsid w:val="00631AF2"/>
    <w:rsid w:val="0064717D"/>
    <w:rsid w:val="0065626D"/>
    <w:rsid w:val="00657DE9"/>
    <w:rsid w:val="006669B2"/>
    <w:rsid w:val="00670A9E"/>
    <w:rsid w:val="00671D90"/>
    <w:rsid w:val="0067747B"/>
    <w:rsid w:val="006A12C1"/>
    <w:rsid w:val="006A161B"/>
    <w:rsid w:val="006B4A00"/>
    <w:rsid w:val="006B4E28"/>
    <w:rsid w:val="006B570A"/>
    <w:rsid w:val="006C59E0"/>
    <w:rsid w:val="006D6B86"/>
    <w:rsid w:val="006F5E49"/>
    <w:rsid w:val="0071055A"/>
    <w:rsid w:val="007165C5"/>
    <w:rsid w:val="00730E52"/>
    <w:rsid w:val="00731E06"/>
    <w:rsid w:val="00736B79"/>
    <w:rsid w:val="00743864"/>
    <w:rsid w:val="00751788"/>
    <w:rsid w:val="00780152"/>
    <w:rsid w:val="00784622"/>
    <w:rsid w:val="00793059"/>
    <w:rsid w:val="00796559"/>
    <w:rsid w:val="007A1E2D"/>
    <w:rsid w:val="007B0F66"/>
    <w:rsid w:val="007C0FFE"/>
    <w:rsid w:val="007C4900"/>
    <w:rsid w:val="007D2FAE"/>
    <w:rsid w:val="007D3451"/>
    <w:rsid w:val="007D4BFA"/>
    <w:rsid w:val="007E1401"/>
    <w:rsid w:val="007E1455"/>
    <w:rsid w:val="007E656C"/>
    <w:rsid w:val="007F0141"/>
    <w:rsid w:val="00800904"/>
    <w:rsid w:val="0081047B"/>
    <w:rsid w:val="0081428B"/>
    <w:rsid w:val="00820537"/>
    <w:rsid w:val="00820C70"/>
    <w:rsid w:val="00830AC2"/>
    <w:rsid w:val="00832738"/>
    <w:rsid w:val="00847EEE"/>
    <w:rsid w:val="00850774"/>
    <w:rsid w:val="00857776"/>
    <w:rsid w:val="00865AA5"/>
    <w:rsid w:val="00881A06"/>
    <w:rsid w:val="0089784A"/>
    <w:rsid w:val="008A15D3"/>
    <w:rsid w:val="008A2EEC"/>
    <w:rsid w:val="008C1498"/>
    <w:rsid w:val="008C36D4"/>
    <w:rsid w:val="008D2A26"/>
    <w:rsid w:val="008D6F8D"/>
    <w:rsid w:val="008E0745"/>
    <w:rsid w:val="008E281A"/>
    <w:rsid w:val="008E45C5"/>
    <w:rsid w:val="008F2458"/>
    <w:rsid w:val="008F667A"/>
    <w:rsid w:val="00902A24"/>
    <w:rsid w:val="0090608B"/>
    <w:rsid w:val="009120C4"/>
    <w:rsid w:val="009177FE"/>
    <w:rsid w:val="00922A69"/>
    <w:rsid w:val="00931375"/>
    <w:rsid w:val="00932864"/>
    <w:rsid w:val="00951780"/>
    <w:rsid w:val="009533DD"/>
    <w:rsid w:val="00987008"/>
    <w:rsid w:val="009937FB"/>
    <w:rsid w:val="009A270B"/>
    <w:rsid w:val="009A48BB"/>
    <w:rsid w:val="009C2F27"/>
    <w:rsid w:val="009C56EB"/>
    <w:rsid w:val="009C59A4"/>
    <w:rsid w:val="009D167A"/>
    <w:rsid w:val="009D7C3E"/>
    <w:rsid w:val="009E17E3"/>
    <w:rsid w:val="009E25E4"/>
    <w:rsid w:val="009E2931"/>
    <w:rsid w:val="009E7A39"/>
    <w:rsid w:val="009F21A3"/>
    <w:rsid w:val="009F61D9"/>
    <w:rsid w:val="009F7EA9"/>
    <w:rsid w:val="00A02E2D"/>
    <w:rsid w:val="00A31BA7"/>
    <w:rsid w:val="00A47A5B"/>
    <w:rsid w:val="00A5783C"/>
    <w:rsid w:val="00A651E4"/>
    <w:rsid w:val="00A868A1"/>
    <w:rsid w:val="00A9113E"/>
    <w:rsid w:val="00AB5AC9"/>
    <w:rsid w:val="00AC3336"/>
    <w:rsid w:val="00AC4C6E"/>
    <w:rsid w:val="00AE5C12"/>
    <w:rsid w:val="00AF35C6"/>
    <w:rsid w:val="00B06473"/>
    <w:rsid w:val="00B10A97"/>
    <w:rsid w:val="00B15A0C"/>
    <w:rsid w:val="00B455E8"/>
    <w:rsid w:val="00B464D1"/>
    <w:rsid w:val="00B50578"/>
    <w:rsid w:val="00B55AF5"/>
    <w:rsid w:val="00B60FC7"/>
    <w:rsid w:val="00B61942"/>
    <w:rsid w:val="00B65739"/>
    <w:rsid w:val="00B75680"/>
    <w:rsid w:val="00B85C73"/>
    <w:rsid w:val="00B94504"/>
    <w:rsid w:val="00BA78DE"/>
    <w:rsid w:val="00BB7F99"/>
    <w:rsid w:val="00BC06E5"/>
    <w:rsid w:val="00BC2B55"/>
    <w:rsid w:val="00BC2BB6"/>
    <w:rsid w:val="00BD4DCD"/>
    <w:rsid w:val="00BD516D"/>
    <w:rsid w:val="00BF4D07"/>
    <w:rsid w:val="00BF73DF"/>
    <w:rsid w:val="00C121F0"/>
    <w:rsid w:val="00C17B53"/>
    <w:rsid w:val="00C225C2"/>
    <w:rsid w:val="00C27E22"/>
    <w:rsid w:val="00C557C4"/>
    <w:rsid w:val="00C67BA3"/>
    <w:rsid w:val="00CA1B41"/>
    <w:rsid w:val="00CA4230"/>
    <w:rsid w:val="00CB0C98"/>
    <w:rsid w:val="00CC41FE"/>
    <w:rsid w:val="00CC56EB"/>
    <w:rsid w:val="00CC5C84"/>
    <w:rsid w:val="00CD1E35"/>
    <w:rsid w:val="00CE18D7"/>
    <w:rsid w:val="00CE7DEE"/>
    <w:rsid w:val="00CF09DA"/>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2C19"/>
    <w:rsid w:val="00DC39DD"/>
    <w:rsid w:val="00DC5CDB"/>
    <w:rsid w:val="00DC7840"/>
    <w:rsid w:val="00DD55A8"/>
    <w:rsid w:val="00DD7527"/>
    <w:rsid w:val="00DE195C"/>
    <w:rsid w:val="00DE31FE"/>
    <w:rsid w:val="00DE69C2"/>
    <w:rsid w:val="00E03CDD"/>
    <w:rsid w:val="00E063E5"/>
    <w:rsid w:val="00E1043D"/>
    <w:rsid w:val="00E2092B"/>
    <w:rsid w:val="00E32315"/>
    <w:rsid w:val="00E64219"/>
    <w:rsid w:val="00E731EC"/>
    <w:rsid w:val="00E84258"/>
    <w:rsid w:val="00E93D9B"/>
    <w:rsid w:val="00EB01A7"/>
    <w:rsid w:val="00EB21AE"/>
    <w:rsid w:val="00EC115D"/>
    <w:rsid w:val="00ED5FC1"/>
    <w:rsid w:val="00EE0372"/>
    <w:rsid w:val="00EE54FB"/>
    <w:rsid w:val="00EE7BED"/>
    <w:rsid w:val="00EF2BCE"/>
    <w:rsid w:val="00EF3F6E"/>
    <w:rsid w:val="00EF4010"/>
    <w:rsid w:val="00EF6A0B"/>
    <w:rsid w:val="00F03ABC"/>
    <w:rsid w:val="00F07583"/>
    <w:rsid w:val="00F1604A"/>
    <w:rsid w:val="00F16EFB"/>
    <w:rsid w:val="00F21840"/>
    <w:rsid w:val="00F2340F"/>
    <w:rsid w:val="00F33B7B"/>
    <w:rsid w:val="00F41AE5"/>
    <w:rsid w:val="00F46B85"/>
    <w:rsid w:val="00F620C8"/>
    <w:rsid w:val="00F66574"/>
    <w:rsid w:val="00F67412"/>
    <w:rsid w:val="00F815AD"/>
    <w:rsid w:val="00F85AC8"/>
    <w:rsid w:val="00F8655B"/>
    <w:rsid w:val="00FA1485"/>
    <w:rsid w:val="00FA325F"/>
    <w:rsid w:val="00FB77C5"/>
    <w:rsid w:val="00FC0D27"/>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3266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 w:type="character" w:styleId="ae">
    <w:name w:val="Unresolved Mention"/>
    <w:basedOn w:val="a0"/>
    <w:uiPriority w:val="99"/>
    <w:semiHidden/>
    <w:unhideWhenUsed/>
    <w:rsid w:val="00471521"/>
    <w:rPr>
      <w:color w:val="605E5C"/>
      <w:shd w:val="clear" w:color="auto" w:fill="E1DFDD"/>
    </w:rPr>
  </w:style>
  <w:style w:type="character" w:customStyle="1" w:styleId="70">
    <w:name w:val="Заголовок 7 Знак"/>
    <w:basedOn w:val="a0"/>
    <w:link w:val="7"/>
    <w:uiPriority w:val="9"/>
    <w:rsid w:val="003266B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237592987">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72819170">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26155867">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11950373">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invest.ru/" TargetMode="External"/><Relationship Id="rId13" Type="http://schemas.openxmlformats.org/officeDocument/2006/relationships/hyperlink" Target="http://www.torgi.gov.ru" TargetMode="External"/><Relationship Id="rId18" Type="http://schemas.openxmlformats.org/officeDocument/2006/relationships/hyperlink" Target="http://roominve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roominvest.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ominvest.ru/" TargetMode="External"/><Relationship Id="rId20" Type="http://schemas.openxmlformats.org/officeDocument/2006/relationships/hyperlink" Target="http://roominvest.ru/"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roominvest.ru/" TargetMode="External"/><Relationship Id="rId24" Type="http://schemas.openxmlformats.org/officeDocument/2006/relationships/hyperlink" Target="http://roominves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roominvest.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roominvest.ru/" TargetMode="External"/><Relationship Id="rId22" Type="http://schemas.openxmlformats.org/officeDocument/2006/relationships/hyperlink" Target="http://room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2D17-B1C1-4678-8BD9-E7E201B1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Екатерина Башлыкова</cp:lastModifiedBy>
  <cp:revision>17</cp:revision>
  <cp:lastPrinted>2021-02-10T07:03:00Z</cp:lastPrinted>
  <dcterms:created xsi:type="dcterms:W3CDTF">2022-05-05T11:38:00Z</dcterms:created>
  <dcterms:modified xsi:type="dcterms:W3CDTF">2022-11-23T17:27:00Z</dcterms:modified>
</cp:coreProperties>
</file>